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9E" w:rsidRPr="009F429E" w:rsidRDefault="009F429E" w:rsidP="009E429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29E">
        <w:rPr>
          <w:rFonts w:ascii="Times New Roman" w:hAnsi="Times New Roman" w:cs="Times New Roman"/>
          <w:b/>
          <w:color w:val="000000"/>
          <w:sz w:val="28"/>
          <w:szCs w:val="28"/>
        </w:rPr>
        <w:t>Questionários</w:t>
      </w:r>
    </w:p>
    <w:p w:rsidR="009F429E" w:rsidRDefault="009F429E" w:rsidP="009F429E">
      <w:pPr>
        <w:spacing w:after="0" w:line="36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PRIMEIRA PARTE</w:t>
      </w:r>
    </w:p>
    <w:p w:rsidR="009F429E" w:rsidRDefault="009F429E" w:rsidP="009F429E">
      <w:pPr>
        <w:spacing w:after="0" w:line="36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F429E" w:rsidRDefault="009F429E" w:rsidP="009F429E">
      <w:pPr>
        <w:pStyle w:val="PargrafodaLista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Idade: ______ anos</w:t>
      </w:r>
    </w:p>
    <w:p w:rsidR="009F429E" w:rsidRDefault="009F429E" w:rsidP="009F429E">
      <w:pPr>
        <w:pStyle w:val="PargrafodaLista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Sexo: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masculino (    )feminino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9E" w:rsidRDefault="009F429E" w:rsidP="009F429E">
      <w:pPr>
        <w:pStyle w:val="PargrafodaLista"/>
        <w:numPr>
          <w:ilvl w:val="0"/>
          <w:numId w:val="2"/>
        </w:numPr>
        <w:suppressAutoHyphens w:val="0"/>
        <w:spacing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Docente    (      ) Discente, qual semestre está cursando? ________</w:t>
      </w:r>
    </w:p>
    <w:p w:rsidR="009F429E" w:rsidRDefault="009F429E" w:rsidP="009F429E">
      <w:pPr>
        <w:pStyle w:val="PargrafodaLista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Completou o Ensino Fundamental em escola: 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pública (    ) particular      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Completou o Ensino Médio em escola: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pública (    ) particular  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Cursou pré-vestibular: 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não (    ) sim. Quantos anos?_________________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Curso universitário anterior: 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não (    ) sim. Qual?_________________________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Grau de escolaridade da mãe: 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Ensino Fundamental ausente ou incompleto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Ensino Fundamental completo       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Ensino Médio completo  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Ensino Superior completo. Área de formação: ______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__________________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Especialização  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Pós-graduação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Grau de escolaridade do pai: 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Ensino Fundamental ausente ou  incompleto 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Ensino Fundamental completo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Ensino Médio completo  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Ensino Superior completo. Área da formação: ______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__________________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Especialização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Pós-graduação</w:t>
      </w:r>
    </w:p>
    <w:p w:rsidR="009F429E" w:rsidRDefault="009F429E" w:rsidP="009F429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9E" w:rsidRDefault="009F429E" w:rsidP="009F429E">
      <w:pPr>
        <w:spacing w:after="0" w:line="36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SEGUNDA PARTE</w:t>
      </w:r>
    </w:p>
    <w:p w:rsidR="009F429E" w:rsidRDefault="009F429E" w:rsidP="009F429E">
      <w:pPr>
        <w:spacing w:after="0" w:line="36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F429E" w:rsidRDefault="009F429E" w:rsidP="009F429E">
      <w:pPr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Inexistência de ofensas ao direito à vida e da dignidade da pessoa humana, pois a pesquisa com células-tronco embrionárias (inviáveis biologicamente ou para os fins a que se destinam) significa a celebração solidária da vida e alento aos que se acham à margem do exercício concreto e inalienável dos direitos à felicidade e do viver com dignidade (Ministro do STF Celso de Mello). </w:t>
      </w:r>
    </w:p>
    <w:p w:rsidR="009F429E" w:rsidRDefault="009F429E" w:rsidP="009F429E">
      <w:pPr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Diante de tal afirmação, responda:</w:t>
      </w: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M. B., brasileira, 19 anos, civilmente capaz, resolve dispor seu embrião uterino para pesquisas de célula tronco. Segundo entendimento do Supremo Tribunal Federal (STF), ao julgar a Constitucionalidade da Lei de Biossegurança, a conduta de M. B. está respaldada pelo ordenamento jurídico brasileiro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? </w:t>
      </w: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Sim , tendo em vista que o STF julgou pela constitucionalidade da Lei de Biossegurança, que assegura a pesquisa com células tronco para fins de pesquisa e terapia. </w:t>
      </w:r>
    </w:p>
    <w:p w:rsidR="009F429E" w:rsidRP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proofErr w:type="gramStart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     </w:t>
      </w:r>
      <w:proofErr w:type="gramEnd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Não, pois o entendimento do STF pela constitucionalidade da pesquisa com células tronco embrionárias se limita ao disposto na Lei, que é  clara ao afirmar que somente podem ser objetos de pesquisas os embriões fecundados </w:t>
      </w:r>
      <w:r w:rsidRPr="009F429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in vitro.</w:t>
      </w: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 I. A., brasileiro, desempregado, sem condições financeiras de custear sua subsistência básica, resolve vender seu rim para D. C., brasileiro, na fila de espera para o transplante há mais de 08 anos. Nesta situação, julgue qual das assertivas abaixo é verdadeira.</w:t>
      </w:r>
    </w:p>
    <w:p w:rsidR="009F429E" w:rsidRP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(      </w:t>
      </w:r>
      <w:proofErr w:type="gramEnd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 A Constituição Federal veda expressamente a disposição de órgãos para fins comerciais.</w:t>
      </w: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O art. 199 § 4º da Constituição Federal, apesar de vedar, de forma geral,  a comercialização de órgãos humanos, excepciona tal situação  nos casos de extrema necessidade humana, para resguardar a vida do doador/vendedor.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br/>
      </w: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 C. D., brasileira, atriz, grávida de 6 meses, juntamente com seu esposo, T. W., desejam assistir o seu nascituro em uma ação de indenização de danos morais por ato praticado por um comediante, ao denegrir a imagem do embrião. Neste caso, julgue qual das afirmações abaixo é verdadeira:</w:t>
      </w:r>
    </w:p>
    <w:p w:rsidR="009F429E" w:rsidRP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  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 O embrião, embora tenha seus direitos resguardados pelo Código Civil, não sofre danos morais, pois, segundo unanimidade doutrinária, não possui personalidade jurídica </w:t>
      </w:r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(capacidade genérica de adquirir direitos e contrair obrigações). </w:t>
      </w:r>
    </w:p>
    <w:p w:rsidR="009F429E" w:rsidRP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        </w:t>
      </w:r>
      <w:proofErr w:type="gramEnd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 A doutrina majoritária entende que o embrião pode figurar no polo passivo de uma ação de indenização por danos morais, tendo em vista que a personalidade jurídica surge com a concepção (teoria </w:t>
      </w:r>
      <w:proofErr w:type="spellStart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concepcionalista</w:t>
      </w:r>
      <w:proofErr w:type="spellEnd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possuindo o nascituro, desta forma, capacidade genérica de adquirir direitos e contrair obrigações. </w:t>
      </w:r>
    </w:p>
    <w:p w:rsidR="009F429E" w:rsidRDefault="009F429E" w:rsidP="009F429E">
      <w:pPr>
        <w:pStyle w:val="PargrafodaLista"/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9F429E" w:rsidRDefault="009F429E" w:rsidP="009F429E">
      <w:pPr>
        <w:pStyle w:val="Normal2"/>
        <w:spacing w:line="360" w:lineRule="auto"/>
        <w:ind w:left="284"/>
        <w:jc w:val="both"/>
        <w:rPr>
          <w:b/>
          <w:bCs/>
        </w:rPr>
      </w:pP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 xml:space="preserve">) N.S.R., 20 anos, estudante, ao se submeter a tratamento </w:t>
      </w:r>
      <w:proofErr w:type="spellStart"/>
      <w:r>
        <w:rPr>
          <w:b/>
          <w:bCs/>
        </w:rPr>
        <w:t>dermatofuncional</w:t>
      </w:r>
      <w:proofErr w:type="spellEnd"/>
      <w:r>
        <w:rPr>
          <w:b/>
          <w:bCs/>
        </w:rPr>
        <w:t xml:space="preserve">, adquire, por imprudência do fisioterapeuta no momento da aplicação do tratamento, sequela que reduz substancialmente sua amplitude de movimento por tempo indeterminado. Neste caso, o fisioterapeuta: </w:t>
      </w:r>
    </w:p>
    <w:p w:rsidR="009F429E" w:rsidRDefault="009F429E" w:rsidP="009F429E">
      <w:pPr>
        <w:pStyle w:val="Normal2"/>
        <w:spacing w:line="360" w:lineRule="auto"/>
        <w:ind w:left="284"/>
        <w:jc w:val="both"/>
      </w:pPr>
    </w:p>
    <w:p w:rsidR="009F429E" w:rsidRPr="009F429E" w:rsidRDefault="009F429E" w:rsidP="009F429E">
      <w:pPr>
        <w:pStyle w:val="Normal2"/>
        <w:spacing w:line="360" w:lineRule="auto"/>
        <w:ind w:left="284"/>
        <w:jc w:val="both"/>
        <w:rPr>
          <w:color w:val="000000" w:themeColor="text1"/>
        </w:rPr>
      </w:pPr>
      <w:proofErr w:type="gramStart"/>
      <w:r w:rsidRPr="009F429E">
        <w:rPr>
          <w:color w:val="000000" w:themeColor="text1"/>
        </w:rPr>
        <w:t xml:space="preserve">( </w:t>
      </w:r>
      <w:proofErr w:type="gramEnd"/>
      <w:r w:rsidRPr="009F429E">
        <w:rPr>
          <w:color w:val="000000" w:themeColor="text1"/>
        </w:rPr>
        <w:t xml:space="preserve">) Responderá pelo crime de lesão corporal, haja vista que, apesar de não possuir o dolo no momento da execução do ato, agiu com imprudência no momento de tratar com seu paciente, devendo, portanto, ser responsabilizado penalmente. Tal responsabilidade penal não exclui a responsabilidade civil proveniente do ato praticado. </w:t>
      </w:r>
    </w:p>
    <w:p w:rsidR="009F429E" w:rsidRDefault="009F429E" w:rsidP="009F429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) Responderá somente civilmente pelo ato praticado, tendo em vista que no Ordenamento Jurídico Brasileiro não existe lesão corporal culposa. Logo, a imprudência do fisioterapeuta não surte efeitos no âmbito penal. Contudo, poderá o fisioterapeuta responder pelo ato no âmbito civil, seja pelo possível dano moral, estético ou material.</w:t>
      </w: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 – J. L., juiz federal, paciente terminal, deseja ter sua ceifada imediatamente, no intuito de extinguir seu sofrimento. Para tanto, chama F. B., seu amigo de infância,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para um jantar, no hospital. Durante a conversa, J. L. pede que F. B. desligue a aparelhagem que o mantém vivo, informando a seu amigo que tal conduta não constitui crime algum. F. B. se convence do que fora dito por J. L. e desliga os aparelhos que o mantém vivo, vindo este a falecer.  Nestas circunstâncias, julgue qual das assertivas abaixo é verdadeira.</w:t>
      </w: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A conduta praticada por F. B., apesar de ilícita, não pode ser punível, tendo em vista que F. B. fora persuadido por J. L. a praticas a conduta com a informação falsa de que o mesmo não constitui crime.</w:t>
      </w:r>
    </w:p>
    <w:p w:rsidR="009F429E" w:rsidRP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     </w:t>
      </w:r>
      <w:proofErr w:type="gramEnd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A conduta praticada por F. B. é ilícita e punível, pois a eutanásia é uma espécie de homicídio privilegiado, tendo em vista o motivo de relevante valor social e moral. </w:t>
      </w:r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R. S. era um espanhol, tetraplégico desde os 26 anos, que solicitou à justiça espanhola o direito de morrer, por não mais suportar viver. R. S. permaneceu tetraplégico por 29 anos. A sua luta judicial demorou cinco anos. O direito à eutanásia ativa voluntária não lhe foi concedido, pois a lei espanhola caracterizaria este tipo de ação como homicídio. Com o auxílio de amigos planejou a sua morte de maneira a não incriminar sua família ou seus amigos. Em novembro de 1997, mudou-se de sua cidade, Porto do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/Galícia-Espanha, para La Coruña,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30 km distante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Tinha a assistência diária de seus amigos, pois não era capaz de realizar qualquer atividade devido à tetraplegia. No dia 15 de janeiro de 1998 foi encontrado morto, de manhã, por uma das amigas que o auxiliava. A necropsia indicou que a sua morte foi causada por ingestão de cianureto. Ele gravou em vídeo os seus últimos minutos de vida. Nesta fita fica evidente que os amigos colaboraram colocando o copo com um canudo ao alcance da sua boca, porém fica igualmente documentado que foi ele quem fez a ação de colocar o canudo na boca e sugar o conteúdo do copo.</w:t>
      </w: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Com base no caso relatado acima, julgue qual a assertiva abaixo é correta consoante às normas do Direito Brasileiro em relação à Bioética.</w:t>
      </w:r>
    </w:p>
    <w:p w:rsidR="009F429E" w:rsidRP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     </w:t>
      </w:r>
      <w:proofErr w:type="gramEnd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O direito à executar a própria morte, no Brasil, não é permitido, tendo em vista que a vida é um patrimônio indisponível do sujeito, estando elencada no rol de direitos fundamentais resguardados pela Constituição Federal. </w:t>
      </w: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O direito à executar a própria morte, no Brasil, não é permitido, tendo em vista que somente o Estado e/ou o Poder Judiciário podem decidir sobre os direitos indisponíveis do sujeito, dentre os quais podemos elencar a vida e a liberdade.</w:t>
      </w: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 Em relação ao Código de Nuremberg (1947), marque qual a sentença correta:</w:t>
      </w:r>
    </w:p>
    <w:p w:rsidR="009F429E" w:rsidRP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O Código de Nuremberg representou um grande avanço para os direitos humanos, tendo em vista que fora o primeiro ato normativo que regulamentou a pesquisa entre homens, exigindo que sejam explicados às pessoas submetidas a pesquisa a natureza, 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duração e o propósito do experimento; os métodos segundo os quais será conduzido; as inconveniências e os riscos esperados. Entretanto, por ser um ato normativo obsoleto, os efeitos sobre a saúde ou sobre a pessoa do participante, que eventualmente possam ocorrer, devido à sua participação no experimento não precisam ser necessariamente informados ao </w:t>
      </w:r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paciente.  </w:t>
      </w:r>
    </w:p>
    <w:p w:rsidR="009F429E" w:rsidRP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       </w:t>
      </w:r>
      <w:proofErr w:type="gramEnd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Não deve ser conduzido qualquer experimento quando existirem razões para acreditar que pode ocorrer morte ou invalidez permanente; exceto, talvez, quando o próprio médico pesquisador se submeter ao experimento.</w:t>
      </w: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R. N., judeu, menor impúbere (menos de 12 anos de idade), decide, por si só, que não deseja fazer a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brit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milá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(cirurgia de circuncisão). Seu pai, M. L., discorda da decisão de seu filho e, mesmo contrário ao mesmo, realiza a cirurgia. Nestas circunstâncias, a atitude de M. L., sob a ótica do Princípio da Autonomia que rege a Bioética é:</w:t>
      </w:r>
    </w:p>
    <w:p w:rsidR="009F429E" w:rsidRP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       </w:t>
      </w:r>
      <w:proofErr w:type="gramEnd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Correta, tendo em vista que o Princípio da Autonomia prevê situações nas quais esta encontra-se reduzida, como no caso de um menor de idade, bem como de um absolutamente incapaz.</w:t>
      </w: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 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Errada, pois o Princípio da Autonomia é claro em afirmar que uma pessoa autônoma, independentemente da idade, por inerência de sua humanidade, é um indivíduo capaz de deliberar sobre seus objetivos pessoais e de agir na direção desta deliberação. Respeitar a autonomia é valorizar a consideração sobre as opiniões e escolhas, evitando, da mesma forma, a obstrução de suas ações, a menos que elas sejam claramente prejudiciais para outras pessoas.</w:t>
      </w: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F. P., médico, durante procedimento cirúrgico de urgência, verifica que o paciente  submetido à intervenção é seu inimigo capital, J. L., o qual teria, anteriormente, ceifado a vida de suas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filhas. Ato contínuo, F. P. verifica que somente ele é o médico competente para realizar a cirurgia. Nesta situação, julgue qual das ações praticadas por F. P. não condiz com os princípios da bioética.</w:t>
      </w: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F. P., com base no princípio da não-maleficência, deixa de realizar o procedimento cirúrgico, pois sabe que não teria condições mentais de concretiza-lo, não praticando, desta maneira, dano intencional ou eventual.</w:t>
      </w:r>
    </w:p>
    <w:p w:rsidR="009F429E" w:rsidRP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         </w:t>
      </w:r>
      <w:proofErr w:type="gramEnd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 F. P. realiza o procedimento, com base no Princípio da Beneficência, o qual aduz que é necessário fazer o bem aos outros, independentemente de desejá-lo ou não. </w:t>
      </w: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10)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J. B., fisioterapeuta, forma convênio com plano de saúde que limita o número de atendimentos a pacientes de forma a tornar-se insuficiente o tratamento de qualquer procedimento. Nesta situação, responda a afirmativa correta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luz da bioética:</w:t>
      </w:r>
    </w:p>
    <w:p w:rsid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 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 J. B. realizou o convênio de forma correta, tendo em vista sua autonomia para realizar contratos com sujeitos de direito, contanto que não prejudiquem terceiros. No caso, ninguém será prejudicado com o curto tratamento, restando ainda o privilégio de angariar clientes à fisioterapeuta.</w:t>
      </w:r>
    </w:p>
    <w:p w:rsidR="009F429E" w:rsidRPr="009F429E" w:rsidRDefault="009F429E" w:rsidP="009F429E">
      <w:pPr>
        <w:pStyle w:val="PargrafodaList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        </w:t>
      </w:r>
      <w:proofErr w:type="gramEnd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  A conduta realizada por J. B. não encontra respaldo na bioética nacional, tendo em vista que o tratamento realizado limitadamente, apesar de não prejudicar diretamente seus pacientes, afronta os princípios norteadores </w:t>
      </w:r>
      <w:proofErr w:type="spellStart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bioéticos</w:t>
      </w:r>
      <w:proofErr w:type="spellEnd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tais como </w:t>
      </w:r>
      <w:proofErr w:type="gramStart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não-maleficência</w:t>
      </w:r>
      <w:proofErr w:type="gramEnd"/>
      <w:r w:rsidRPr="009F42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beneficência. </w:t>
      </w:r>
    </w:p>
    <w:p w:rsidR="009F429E" w:rsidRDefault="009F429E" w:rsidP="009F429E">
      <w:pPr>
        <w:pStyle w:val="Normal2"/>
        <w:spacing w:line="360" w:lineRule="auto"/>
        <w:jc w:val="both"/>
        <w:rPr>
          <w:b/>
          <w:bCs/>
        </w:rPr>
      </w:pPr>
    </w:p>
    <w:p w:rsidR="009F429E" w:rsidRDefault="009F429E" w:rsidP="009F429E">
      <w:pPr>
        <w:pStyle w:val="Normal2"/>
        <w:spacing w:line="360" w:lineRule="auto"/>
        <w:ind w:left="284"/>
        <w:jc w:val="both"/>
        <w:rPr>
          <w:b/>
          <w:bCs/>
        </w:rPr>
      </w:pPr>
      <w:proofErr w:type="gramStart"/>
      <w:r>
        <w:rPr>
          <w:b/>
          <w:bCs/>
        </w:rPr>
        <w:t>11)</w:t>
      </w:r>
      <w:proofErr w:type="gramEnd"/>
      <w:r>
        <w:rPr>
          <w:b/>
          <w:bCs/>
        </w:rPr>
        <w:t xml:space="preserve"> S.A.R, 20 anos, solteiro, deseja realizar tratamento fisioterapêutico em virtude de limitações no movimento de seu braço direito, estas adquiridas após um acidente automobilístico. Ao buscar tratamento no consultório de </w:t>
      </w:r>
      <w:proofErr w:type="gramStart"/>
      <w:r>
        <w:rPr>
          <w:b/>
          <w:bCs/>
        </w:rPr>
        <w:t>P.R.</w:t>
      </w:r>
      <w:proofErr w:type="gramEnd"/>
      <w:r>
        <w:rPr>
          <w:b/>
          <w:bCs/>
        </w:rPr>
        <w:t xml:space="preserve">M, fisioterapeuta, o mesmo informa os valores que serão cobrados e demonstra sua compatibilidade com o mercado. Contudo, </w:t>
      </w:r>
      <w:proofErr w:type="gramStart"/>
      <w:r>
        <w:rPr>
          <w:b/>
          <w:bCs/>
        </w:rPr>
        <w:t>S.A.</w:t>
      </w:r>
      <w:proofErr w:type="gramEnd"/>
      <w:r>
        <w:rPr>
          <w:b/>
          <w:bCs/>
        </w:rPr>
        <w:t xml:space="preserve">R, não contente, resolve ir na clínica fisioterápica situada ao lado e expõe a proposta outrora realizada. </w:t>
      </w:r>
      <w:proofErr w:type="gramStart"/>
      <w:r>
        <w:rPr>
          <w:b/>
          <w:bCs/>
        </w:rPr>
        <w:t>B.N.</w:t>
      </w:r>
      <w:proofErr w:type="gramEnd"/>
      <w:r>
        <w:rPr>
          <w:b/>
          <w:bCs/>
        </w:rPr>
        <w:t xml:space="preserve">G, também fisioterapeuta, inimigo “mortal” de seu vizinho, realiza o tratamento por um preço equivalente a 20% do valor estipulado por P.R.M. Neste caso, a conduta deste último fisioterapeuta está: </w:t>
      </w:r>
    </w:p>
    <w:p w:rsidR="009F429E" w:rsidRPr="009F429E" w:rsidRDefault="009F429E" w:rsidP="009F429E">
      <w:pPr>
        <w:pStyle w:val="Normal2"/>
        <w:spacing w:line="360" w:lineRule="auto"/>
        <w:ind w:left="284"/>
        <w:jc w:val="both"/>
        <w:rPr>
          <w:color w:val="000000" w:themeColor="text1"/>
        </w:rPr>
      </w:pPr>
    </w:p>
    <w:p w:rsidR="009F429E" w:rsidRPr="009F429E" w:rsidRDefault="009F429E" w:rsidP="009F429E">
      <w:pPr>
        <w:pStyle w:val="Normal2"/>
        <w:spacing w:line="360" w:lineRule="auto"/>
        <w:ind w:left="284"/>
        <w:jc w:val="both"/>
        <w:rPr>
          <w:color w:val="000000" w:themeColor="text1"/>
        </w:rPr>
      </w:pPr>
      <w:proofErr w:type="gramStart"/>
      <w:r w:rsidRPr="009F429E">
        <w:rPr>
          <w:color w:val="000000" w:themeColor="text1"/>
        </w:rPr>
        <w:t xml:space="preserve">( </w:t>
      </w:r>
      <w:proofErr w:type="gramEnd"/>
      <w:r w:rsidRPr="009F429E">
        <w:rPr>
          <w:color w:val="000000" w:themeColor="text1"/>
        </w:rPr>
        <w:t xml:space="preserve">) Vedada, pois a pratica de concorrência desleal é proibida pelo Código de Ética da Fisioterapia, acarretando nas punições cabíveis. </w:t>
      </w:r>
    </w:p>
    <w:p w:rsidR="009F429E" w:rsidRDefault="009F429E" w:rsidP="009F429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Vedada, já que tal ato consiste em crime de Charlatanismo, estipulado no Código Penal Brasileiro em seu art. 321, inciso II. Neste caso, </w:t>
      </w:r>
      <w:proofErr w:type="gramStart"/>
      <w:r>
        <w:rPr>
          <w:rFonts w:ascii="Times New Roman" w:hAnsi="Times New Roman" w:cs="Times New Roman"/>
          <w:sz w:val="24"/>
          <w:szCs w:val="24"/>
        </w:rPr>
        <w:t>P.R.</w:t>
      </w:r>
      <w:proofErr w:type="gramEnd"/>
      <w:r>
        <w:rPr>
          <w:rFonts w:ascii="Times New Roman" w:hAnsi="Times New Roman" w:cs="Times New Roman"/>
          <w:sz w:val="24"/>
          <w:szCs w:val="24"/>
        </w:rPr>
        <w:t>M deve buscar as medidas judiciais para o ingresso da ação penal cabível em face de B.N.G.</w:t>
      </w:r>
    </w:p>
    <w:p w:rsidR="009F429E" w:rsidRDefault="009F429E" w:rsidP="009F429E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32"/>
          <w:szCs w:val="32"/>
        </w:rPr>
      </w:pPr>
    </w:p>
    <w:p w:rsidR="009F429E" w:rsidRDefault="009F429E" w:rsidP="009F429E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32"/>
          <w:szCs w:val="32"/>
        </w:rPr>
      </w:pPr>
    </w:p>
    <w:p w:rsidR="009F429E" w:rsidRDefault="009F429E" w:rsidP="009F429E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32"/>
          <w:szCs w:val="32"/>
        </w:rPr>
      </w:pPr>
    </w:p>
    <w:p w:rsidR="009F429E" w:rsidRDefault="009F429E" w:rsidP="009F429E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9F429E" w:rsidRDefault="009F429E" w:rsidP="009F429E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9F429E" w:rsidRDefault="009F429E" w:rsidP="009E429D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9F429E" w:rsidRDefault="009F429E" w:rsidP="009F429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E3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Termo de Consentimento Livre e Esclarecido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F85E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TCLE</w:t>
      </w:r>
    </w:p>
    <w:p w:rsidR="009F429E" w:rsidRPr="00F85E39" w:rsidRDefault="009F429E" w:rsidP="009F429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429E" w:rsidRDefault="009F429E" w:rsidP="009F42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Você está sendo convidado a participar como voluntário da pesquisa sobre a percepção da bioética e do biodireito entre fisioterapeutas e discentes do curso de Fisioterapia da Universidade Federal do Ceará (UFC). Você não deve participar contra a sua vontade. Leia atentamente as informações abaixo e faça qualquer pergunta que desejar, para que todos os procedimentos desta pesquisa sejam esclarecidos.</w:t>
      </w:r>
    </w:p>
    <w:p w:rsidR="009F429E" w:rsidRDefault="009F429E" w:rsidP="009F42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Você foi selecionado para responder um questionário anônimo constituído de duas partes e sua participação não é obrigatória. A qualquer momento você pode desistir de participar e retirar seu consentimento. Sua recusa não trará nenhum prejuízo em sua relação com os pesquisadores ou com a Universidade Federal do Ceará.</w:t>
      </w:r>
    </w:p>
    <w:p w:rsidR="009F429E" w:rsidRDefault="009F429E" w:rsidP="009F42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objetivo deste estudo é avaliar a percepção da bioética e do biodireito entre fisioterapeutas e discentes de fisioterapia da Universidade Federal do Ceará (UFC). </w:t>
      </w:r>
    </w:p>
    <w:p w:rsidR="009F429E" w:rsidRDefault="009F429E" w:rsidP="009F42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Sua participação nesta pesquisa consistirá em repostas simples e objetivas na ocasião do questionário. Os riscos relacionados com sua participação são mínimos e caso seja identificado, por você, algum termo ou situação da pesquisa que possa lhe gerar eventual risco de dano intelectual, cultural e/ou espiritual, sua exclusão da pesquisa será imediata sem qualquer constrangimento com os pesquisadores. Você não receberá nenhum pagamento por participar desta pesquisa. Os benefícios relacionados com a sua participação são a colaboração na análise do conhecimento adquirido pelos fisioterapeutas e alunos de fisioterapia da UFC.</w:t>
      </w:r>
    </w:p>
    <w:p w:rsidR="009F429E" w:rsidRDefault="009F429E" w:rsidP="009F42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Preservaremos a sua identidade. Somente os profissionais estudiosos do assunto terão acesso às informações divulgadas. A qualquer momento você poderá recusar a continuar participando desta pesquisa e também poderá retirar seu consentimento, sem que isso lhe traga qualquer penalidade ou prejuízo.</w:t>
      </w:r>
    </w:p>
    <w:p w:rsidR="009F429E" w:rsidRDefault="009F429E" w:rsidP="009F42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9E" w:rsidRDefault="009F429E" w:rsidP="009F429E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Endereço do responsável pela pesquisa:</w:t>
      </w:r>
    </w:p>
    <w:p w:rsidR="001C7071" w:rsidRDefault="009F429E" w:rsidP="009F429E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Nome: </w:t>
      </w:r>
    </w:p>
    <w:p w:rsidR="009F429E" w:rsidRDefault="009F429E" w:rsidP="009F429E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Instituição: Universidade Federal do Ceará</w:t>
      </w:r>
    </w:p>
    <w:p w:rsidR="009F429E" w:rsidRDefault="009F429E" w:rsidP="009F429E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apple-style-span"/>
          <w:rFonts w:ascii="Tahoma" w:hAnsi="Tahoma" w:cs="Tahoma"/>
          <w:b/>
          <w:bCs/>
          <w:color w:val="FFFFFF"/>
          <w:sz w:val="17"/>
          <w:szCs w:val="17"/>
        </w:rPr>
      </w:pPr>
      <w:r>
        <w:rPr>
          <w:rFonts w:ascii="Arial" w:hAnsi="Arial" w:cs="Arial"/>
        </w:rPr>
        <w:t>Endereço: Rua Alexandre Baraúna, 949 – Rodolfo Teófilo</w:t>
      </w:r>
      <w:r>
        <w:rPr>
          <w:rStyle w:val="apple-style-span"/>
          <w:rFonts w:ascii="Tahoma" w:hAnsi="Tahoma" w:cs="Tahoma"/>
          <w:b/>
          <w:bCs/>
          <w:color w:val="FFFFFF"/>
          <w:sz w:val="17"/>
          <w:szCs w:val="17"/>
        </w:rPr>
        <w:t xml:space="preserve">, 949 - RODOLFO </w:t>
      </w:r>
      <w:proofErr w:type="gramStart"/>
      <w:r>
        <w:rPr>
          <w:rStyle w:val="apple-style-span"/>
          <w:rFonts w:ascii="Tahoma" w:hAnsi="Tahoma" w:cs="Tahoma"/>
          <w:b/>
          <w:bCs/>
          <w:color w:val="FFFFFF"/>
          <w:sz w:val="17"/>
          <w:szCs w:val="17"/>
        </w:rPr>
        <w:t>TEÓFILO</w:t>
      </w:r>
      <w:proofErr w:type="gramEnd"/>
    </w:p>
    <w:p w:rsidR="009F429E" w:rsidRDefault="009F429E" w:rsidP="009F429E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Telefones p/contato: </w:t>
      </w:r>
    </w:p>
    <w:p w:rsidR="009F429E" w:rsidRDefault="009F429E" w:rsidP="009F429E">
      <w:pPr>
        <w:pStyle w:val="Corpodetexto"/>
        <w:rPr>
          <w:rFonts w:ascii="Arial" w:hAnsi="Arial" w:cs="Arial"/>
        </w:rPr>
      </w:pPr>
    </w:p>
    <w:p w:rsidR="009F429E" w:rsidRDefault="009F429E" w:rsidP="009F429E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ATENÇÃO: Para informar qualquer questionamento durante a sua participação no estudo, dirija-se ao:</w:t>
      </w:r>
    </w:p>
    <w:p w:rsidR="009F429E" w:rsidRDefault="009F429E" w:rsidP="009F429E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Comitê de Ética em Pesquisa da Universidade Federal do Ceará</w:t>
      </w:r>
    </w:p>
    <w:p w:rsidR="009F429E" w:rsidRDefault="009F429E" w:rsidP="009F429E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Rua Coronel Nunes de Melo, 1127 Rodolfo </w:t>
      </w:r>
      <w:proofErr w:type="gramStart"/>
      <w:r>
        <w:rPr>
          <w:rFonts w:ascii="Arial" w:hAnsi="Arial" w:cs="Arial"/>
          <w:b/>
          <w:bCs/>
        </w:rPr>
        <w:t>Teófilo</w:t>
      </w:r>
      <w:proofErr w:type="gramEnd"/>
    </w:p>
    <w:p w:rsidR="009F429E" w:rsidRDefault="009F429E" w:rsidP="009F429E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Telefone: 3366.8344</w:t>
      </w:r>
      <w:r>
        <w:rPr>
          <w:rFonts w:ascii="Arial" w:hAnsi="Arial" w:cs="Arial"/>
          <w:b/>
          <w:bCs/>
        </w:rPr>
        <w:tab/>
      </w:r>
    </w:p>
    <w:p w:rsidR="009F429E" w:rsidRDefault="009F429E" w:rsidP="009F429E">
      <w:pPr>
        <w:pStyle w:val="Normal1"/>
        <w:rPr>
          <w:sz w:val="22"/>
          <w:szCs w:val="22"/>
        </w:rPr>
      </w:pPr>
    </w:p>
    <w:p w:rsidR="009F429E" w:rsidRDefault="009F429E" w:rsidP="009F429E">
      <w:pPr>
        <w:pStyle w:val="Recuodecorpodetex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F429E" w:rsidRDefault="009F429E" w:rsidP="009F429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abaixo-assinado, _____________________________, ___ anos, RG nº____________ declara que é de livre e espontânea vontade que está participando como voluntário da pesquisa. Eu declaro que li cuidadosamente este Termo de Consentimento Livre e Esclarecido e que, após sua leitura tive oportunidade de fazer perguntas sobre o conteúdo do mesmo, como também sobre a pesquisa e recebi explicações que responderam por completo minhas dúvidas. E declaro ainda estar recebendo uma cópia assinada deste Termo. </w:t>
      </w:r>
    </w:p>
    <w:p w:rsidR="009F429E" w:rsidRDefault="009F429E" w:rsidP="009F429E">
      <w:pPr>
        <w:pStyle w:val="Corpodetexto"/>
        <w:rPr>
          <w:rFonts w:ascii="Arial" w:hAnsi="Arial" w:cs="Arial"/>
        </w:rPr>
      </w:pPr>
    </w:p>
    <w:p w:rsidR="009F429E" w:rsidRDefault="009F429E" w:rsidP="009F429E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Fortaleza, ____/_____/_____</w:t>
      </w:r>
    </w:p>
    <w:p w:rsidR="009F429E" w:rsidRDefault="009F429E" w:rsidP="009F429E">
      <w:pPr>
        <w:pStyle w:val="Corpodetexto"/>
        <w:rPr>
          <w:rFonts w:ascii="Arial" w:hAnsi="Arial" w:cs="Arial"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510"/>
        <w:gridCol w:w="1007"/>
        <w:gridCol w:w="4104"/>
        <w:gridCol w:w="16"/>
        <w:gridCol w:w="20"/>
      </w:tblGrid>
      <w:tr w:rsidR="009F429E" w:rsidTr="00F7736B">
        <w:trPr>
          <w:gridAfter w:val="1"/>
          <w:wAfter w:w="20" w:type="dxa"/>
          <w:trHeight w:val="591"/>
        </w:trPr>
        <w:tc>
          <w:tcPr>
            <w:tcW w:w="45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F429E" w:rsidRDefault="009F429E" w:rsidP="00F7736B">
            <w:pPr>
              <w:snapToGrid w:val="0"/>
              <w:spacing w:before="120"/>
              <w:ind w:firstLine="708"/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F429E" w:rsidRDefault="009F429E" w:rsidP="00F7736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4120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F429E" w:rsidRDefault="009F429E" w:rsidP="00F7736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9F429E" w:rsidTr="00F7736B">
        <w:tblPrEx>
          <w:tblCellMar>
            <w:left w:w="0" w:type="dxa"/>
            <w:right w:w="0" w:type="dxa"/>
          </w:tblCellMar>
        </w:tblPrEx>
        <w:trPr>
          <w:trHeight w:val="576"/>
        </w:trPr>
        <w:tc>
          <w:tcPr>
            <w:tcW w:w="4510" w:type="dxa"/>
            <w:tcBorders>
              <w:top w:val="double" w:sz="1" w:space="0" w:color="000000"/>
            </w:tcBorders>
            <w:shd w:val="clear" w:color="auto" w:fill="auto"/>
          </w:tcPr>
          <w:p w:rsidR="009F429E" w:rsidRDefault="009F429E" w:rsidP="00F7736B">
            <w:pPr>
              <w:snapToGrid w:val="0"/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voluntário</w:t>
            </w:r>
          </w:p>
        </w:tc>
        <w:tc>
          <w:tcPr>
            <w:tcW w:w="1007" w:type="dxa"/>
            <w:tcBorders>
              <w:top w:val="double" w:sz="1" w:space="0" w:color="000000"/>
            </w:tcBorders>
            <w:shd w:val="clear" w:color="auto" w:fill="auto"/>
          </w:tcPr>
          <w:p w:rsidR="009F429E" w:rsidRDefault="009F429E" w:rsidP="00F7736B">
            <w:pPr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104" w:type="dxa"/>
            <w:tcBorders>
              <w:top w:val="double" w:sz="1" w:space="0" w:color="000000"/>
            </w:tcBorders>
            <w:shd w:val="clear" w:color="auto" w:fill="auto"/>
          </w:tcPr>
          <w:p w:rsidR="009F429E" w:rsidRDefault="009F429E" w:rsidP="00F7736B">
            <w:pPr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</w:t>
            </w:r>
          </w:p>
        </w:tc>
        <w:tc>
          <w:tcPr>
            <w:tcW w:w="36" w:type="dxa"/>
            <w:gridSpan w:val="2"/>
            <w:shd w:val="clear" w:color="auto" w:fill="auto"/>
          </w:tcPr>
          <w:p w:rsidR="009F429E" w:rsidRDefault="009F429E" w:rsidP="00F7736B">
            <w:pPr>
              <w:snapToGrid w:val="0"/>
              <w:rPr>
                <w:rFonts w:ascii="Arial" w:hAnsi="Arial" w:cs="Arial"/>
              </w:rPr>
            </w:pPr>
          </w:p>
        </w:tc>
      </w:tr>
      <w:tr w:rsidR="009F429E" w:rsidTr="00F7736B">
        <w:trPr>
          <w:trHeight w:val="607"/>
        </w:trPr>
        <w:tc>
          <w:tcPr>
            <w:tcW w:w="45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F429E" w:rsidRDefault="009F429E" w:rsidP="00F7736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F429E" w:rsidRDefault="009F429E" w:rsidP="00F7736B">
            <w:pPr>
              <w:snapToGri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F429E" w:rsidRDefault="009F429E" w:rsidP="00F7736B">
            <w:pPr>
              <w:snapToGrid w:val="0"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F429E" w:rsidTr="00F7736B">
        <w:tblPrEx>
          <w:tblCellMar>
            <w:left w:w="0" w:type="dxa"/>
            <w:right w:w="0" w:type="dxa"/>
          </w:tblCellMar>
        </w:tblPrEx>
        <w:trPr>
          <w:trHeight w:val="607"/>
        </w:trPr>
        <w:tc>
          <w:tcPr>
            <w:tcW w:w="4510" w:type="dxa"/>
            <w:tcBorders>
              <w:top w:val="double" w:sz="1" w:space="0" w:color="000000"/>
            </w:tcBorders>
            <w:shd w:val="clear" w:color="auto" w:fill="auto"/>
          </w:tcPr>
          <w:p w:rsidR="009F429E" w:rsidRDefault="009F429E" w:rsidP="00F7736B">
            <w:pPr>
              <w:snapToGrid w:val="0"/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pesquisador</w:t>
            </w:r>
          </w:p>
        </w:tc>
        <w:tc>
          <w:tcPr>
            <w:tcW w:w="1007" w:type="dxa"/>
            <w:tcBorders>
              <w:top w:val="double" w:sz="1" w:space="0" w:color="000000"/>
            </w:tcBorders>
            <w:shd w:val="clear" w:color="auto" w:fill="auto"/>
          </w:tcPr>
          <w:p w:rsidR="009F429E" w:rsidRDefault="009F429E" w:rsidP="00F7736B">
            <w:pPr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104" w:type="dxa"/>
            <w:tcBorders>
              <w:top w:val="double" w:sz="1" w:space="0" w:color="000000"/>
            </w:tcBorders>
            <w:shd w:val="clear" w:color="auto" w:fill="auto"/>
          </w:tcPr>
          <w:p w:rsidR="009F429E" w:rsidRDefault="009F429E" w:rsidP="00F7736B">
            <w:pPr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</w:t>
            </w:r>
          </w:p>
        </w:tc>
        <w:tc>
          <w:tcPr>
            <w:tcW w:w="36" w:type="dxa"/>
            <w:gridSpan w:val="2"/>
            <w:shd w:val="clear" w:color="auto" w:fill="auto"/>
          </w:tcPr>
          <w:p w:rsidR="009F429E" w:rsidRDefault="009F429E" w:rsidP="00F7736B">
            <w:pPr>
              <w:snapToGrid w:val="0"/>
              <w:rPr>
                <w:rFonts w:ascii="Arial" w:hAnsi="Arial" w:cs="Arial"/>
              </w:rPr>
            </w:pPr>
          </w:p>
        </w:tc>
      </w:tr>
      <w:tr w:rsidR="009F429E" w:rsidTr="00F7736B">
        <w:trPr>
          <w:trHeight w:val="607"/>
        </w:trPr>
        <w:tc>
          <w:tcPr>
            <w:tcW w:w="45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F429E" w:rsidRDefault="009F429E" w:rsidP="00F7736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F429E" w:rsidRDefault="009F429E" w:rsidP="00F7736B">
            <w:pPr>
              <w:snapToGri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F429E" w:rsidRDefault="009F429E" w:rsidP="00F7736B">
            <w:pPr>
              <w:snapToGrid w:val="0"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F429E" w:rsidTr="00F7736B">
        <w:tblPrEx>
          <w:tblCellMar>
            <w:left w:w="0" w:type="dxa"/>
            <w:right w:w="0" w:type="dxa"/>
          </w:tblCellMar>
        </w:tblPrEx>
        <w:trPr>
          <w:trHeight w:val="895"/>
        </w:trPr>
        <w:tc>
          <w:tcPr>
            <w:tcW w:w="4510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9F429E" w:rsidRDefault="009F429E" w:rsidP="00F7736B">
            <w:pPr>
              <w:snapToGrid w:val="0"/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profissional que aplicou o TCLE</w:t>
            </w:r>
          </w:p>
        </w:tc>
        <w:tc>
          <w:tcPr>
            <w:tcW w:w="1007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9F429E" w:rsidRDefault="009F429E" w:rsidP="00F7736B">
            <w:pPr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104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9F429E" w:rsidRDefault="009F429E" w:rsidP="00F7736B">
            <w:pPr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</w:t>
            </w:r>
          </w:p>
        </w:tc>
        <w:tc>
          <w:tcPr>
            <w:tcW w:w="36" w:type="dxa"/>
            <w:gridSpan w:val="2"/>
            <w:shd w:val="clear" w:color="auto" w:fill="auto"/>
          </w:tcPr>
          <w:p w:rsidR="009F429E" w:rsidRDefault="009F429E" w:rsidP="00F7736B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9F429E" w:rsidRDefault="009F429E" w:rsidP="009F429E">
      <w:pPr>
        <w:spacing w:after="0" w:line="360" w:lineRule="auto"/>
        <w:ind w:left="360"/>
      </w:pPr>
    </w:p>
    <w:p w:rsidR="001F3111" w:rsidRDefault="001F3111">
      <w:bookmarkStart w:id="0" w:name="_GoBack"/>
      <w:bookmarkEnd w:id="0"/>
    </w:p>
    <w:sectPr w:rsidR="001F311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89" w:rsidRDefault="00FC3789">
      <w:pPr>
        <w:spacing w:after="0" w:line="240" w:lineRule="auto"/>
      </w:pPr>
      <w:r>
        <w:separator/>
      </w:r>
    </w:p>
  </w:endnote>
  <w:endnote w:type="continuationSeparator" w:id="0">
    <w:p w:rsidR="00FC3789" w:rsidRDefault="00FC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w cen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MS Mincho"/>
    <w:charset w:val="80"/>
    <w:family w:val="auto"/>
    <w:pitch w:val="variable"/>
  </w:font>
  <w:font w:name="OLFFHP+Arial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F9" w:rsidRDefault="005819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F9" w:rsidRDefault="005819F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F9" w:rsidRDefault="005819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89" w:rsidRDefault="00FC3789">
      <w:pPr>
        <w:spacing w:after="0" w:line="240" w:lineRule="auto"/>
      </w:pPr>
      <w:r>
        <w:separator/>
      </w:r>
    </w:p>
  </w:footnote>
  <w:footnote w:type="continuationSeparator" w:id="0">
    <w:p w:rsidR="00FC3789" w:rsidRDefault="00FC3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F9" w:rsidRDefault="009F429E">
    <w:pPr>
      <w:pStyle w:val="Cabealho"/>
      <w:jc w:val="right"/>
    </w:pPr>
    <w:r>
      <w:fldChar w:fldCharType="begin"/>
    </w:r>
    <w:r>
      <w:instrText xml:space="preserve"> PAGE </w:instrText>
    </w:r>
    <w:r>
      <w:fldChar w:fldCharType="separate"/>
    </w:r>
    <w:r w:rsidR="001C7071">
      <w:rPr>
        <w:noProof/>
      </w:rPr>
      <w:t>8</w:t>
    </w:r>
    <w:r>
      <w:fldChar w:fldCharType="end"/>
    </w:r>
  </w:p>
  <w:p w:rsidR="005819F9" w:rsidRDefault="005819F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F9" w:rsidRDefault="005819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9E"/>
    <w:rsid w:val="001C7071"/>
    <w:rsid w:val="001F3111"/>
    <w:rsid w:val="002C0673"/>
    <w:rsid w:val="002E015E"/>
    <w:rsid w:val="0033132B"/>
    <w:rsid w:val="005819F9"/>
    <w:rsid w:val="0058651B"/>
    <w:rsid w:val="007918F3"/>
    <w:rsid w:val="009E429D"/>
    <w:rsid w:val="009F429E"/>
    <w:rsid w:val="00EC0E24"/>
    <w:rsid w:val="00FC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9E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865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65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mrio1">
    <w:name w:val="toc 1"/>
    <w:basedOn w:val="Normal"/>
    <w:next w:val="Normal"/>
    <w:uiPriority w:val="39"/>
    <w:qFormat/>
    <w:rsid w:val="0058651B"/>
    <w:pPr>
      <w:tabs>
        <w:tab w:val="right" w:leader="dot" w:pos="8630"/>
      </w:tabs>
      <w:suppressAutoHyphens w:val="0"/>
      <w:jc w:val="both"/>
    </w:pPr>
    <w:rPr>
      <w:rFonts w:ascii="Tw cent" w:hAnsi="Tw cent"/>
      <w:bCs/>
      <w:caps/>
      <w:sz w:val="28"/>
      <w:szCs w:val="28"/>
      <w:lang w:val="en-US"/>
    </w:rPr>
  </w:style>
  <w:style w:type="paragraph" w:styleId="Legenda">
    <w:name w:val="caption"/>
    <w:basedOn w:val="Normal"/>
    <w:qFormat/>
    <w:rsid w:val="0058651B"/>
    <w:pPr>
      <w:suppressLineNumbers/>
      <w:spacing w:before="120" w:after="120"/>
    </w:pPr>
    <w:rPr>
      <w:rFonts w:cs="Tahoma"/>
      <w:i/>
      <w:iCs/>
    </w:rPr>
  </w:style>
  <w:style w:type="paragraph" w:styleId="Ttulo">
    <w:name w:val="Title"/>
    <w:basedOn w:val="Normal"/>
    <w:next w:val="Normal"/>
    <w:link w:val="TtuloChar"/>
    <w:qFormat/>
    <w:rsid w:val="005865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TtuloChar">
    <w:name w:val="Título Char"/>
    <w:basedOn w:val="Fontepargpadro"/>
    <w:link w:val="Ttulo"/>
    <w:rsid w:val="0058651B"/>
    <w:rPr>
      <w:rFonts w:ascii="Arial" w:eastAsia="MS Mincho" w:hAnsi="Arial" w:cs="Tahoma"/>
      <w:kern w:val="1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5865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8651B"/>
    <w:rPr>
      <w:rFonts w:eastAsia="Lucida Sans Unicode"/>
      <w:kern w:val="1"/>
      <w:sz w:val="24"/>
      <w:szCs w:val="24"/>
    </w:rPr>
  </w:style>
  <w:style w:type="paragraph" w:styleId="Subttulo">
    <w:name w:val="Subtitle"/>
    <w:basedOn w:val="Ttulo"/>
    <w:next w:val="Corpodetexto"/>
    <w:link w:val="SubttuloChar"/>
    <w:qFormat/>
    <w:rsid w:val="0058651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58651B"/>
    <w:rPr>
      <w:rFonts w:ascii="Arial" w:eastAsia="MS Mincho" w:hAnsi="Arial" w:cs="Tahoma"/>
      <w:i/>
      <w:iCs/>
      <w:kern w:val="1"/>
      <w:sz w:val="28"/>
      <w:szCs w:val="28"/>
    </w:rPr>
  </w:style>
  <w:style w:type="character" w:styleId="Forte">
    <w:name w:val="Strong"/>
    <w:qFormat/>
    <w:rsid w:val="0058651B"/>
    <w:rPr>
      <w:b/>
      <w:bCs/>
    </w:rPr>
  </w:style>
  <w:style w:type="paragraph" w:styleId="PargrafodaLista">
    <w:name w:val="List Paragraph"/>
    <w:basedOn w:val="Normal"/>
    <w:qFormat/>
    <w:rsid w:val="0058651B"/>
    <w:pPr>
      <w:ind w:left="708"/>
    </w:pPr>
  </w:style>
  <w:style w:type="paragraph" w:customStyle="1" w:styleId="Estilo1">
    <w:name w:val="Estilo1"/>
    <w:basedOn w:val="Ttulo1"/>
    <w:autoRedefine/>
    <w:qFormat/>
    <w:rsid w:val="0058651B"/>
    <w:pPr>
      <w:keepNext w:val="0"/>
      <w:suppressAutoHyphens w:val="0"/>
      <w:spacing w:before="0" w:after="0"/>
      <w:contextualSpacing/>
      <w:jc w:val="both"/>
    </w:pPr>
    <w:rPr>
      <w:rFonts w:ascii="Times New Roman" w:hAnsi="Times New Roman"/>
      <w:color w:val="1F497D"/>
      <w:kern w:val="0"/>
      <w:sz w:val="20"/>
      <w:szCs w:val="20"/>
      <w:u w:val="single"/>
      <w:lang w:eastAsia="en-US"/>
    </w:rPr>
  </w:style>
  <w:style w:type="character" w:customStyle="1" w:styleId="apple-style-span">
    <w:name w:val="apple-style-span"/>
    <w:basedOn w:val="Fontepargpadro"/>
    <w:rsid w:val="009F429E"/>
  </w:style>
  <w:style w:type="paragraph" w:styleId="Recuodecorpodetexto">
    <w:name w:val="Body Text Indent"/>
    <w:basedOn w:val="Normal"/>
    <w:link w:val="RecuodecorpodetextoChar"/>
    <w:rsid w:val="009F429E"/>
    <w:pPr>
      <w:widowControl w:val="0"/>
      <w:spacing w:after="120" w:line="240" w:lineRule="auto"/>
      <w:ind w:left="283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429E"/>
    <w:rPr>
      <w:rFonts w:eastAsia="DejaVu Sans"/>
      <w:kern w:val="1"/>
      <w:sz w:val="24"/>
      <w:szCs w:val="24"/>
      <w:lang w:eastAsia="ar-SA"/>
    </w:rPr>
  </w:style>
  <w:style w:type="paragraph" w:customStyle="1" w:styleId="Normal1">
    <w:name w:val="Normal1"/>
    <w:rsid w:val="009F429E"/>
    <w:pPr>
      <w:suppressAutoHyphens/>
      <w:autoSpaceDE w:val="0"/>
    </w:pPr>
    <w:rPr>
      <w:rFonts w:ascii="OLFFHP+Arial" w:eastAsia="Times New Roman" w:hAnsi="OLFFHP+Arial" w:cs="OLFFHP+Arial"/>
      <w:color w:val="000000"/>
      <w:sz w:val="24"/>
      <w:szCs w:val="24"/>
      <w:lang w:eastAsia="ar-SA"/>
    </w:rPr>
  </w:style>
  <w:style w:type="paragraph" w:customStyle="1" w:styleId="Normal2">
    <w:name w:val="Normal2"/>
    <w:rsid w:val="009F429E"/>
    <w:pPr>
      <w:suppressAutoHyphens/>
      <w:autoSpaceDE w:val="0"/>
    </w:pPr>
    <w:rPr>
      <w:rFonts w:eastAsia="Times New Roman"/>
      <w:color w:val="000000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9F42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429E"/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9E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865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65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mrio1">
    <w:name w:val="toc 1"/>
    <w:basedOn w:val="Normal"/>
    <w:next w:val="Normal"/>
    <w:uiPriority w:val="39"/>
    <w:qFormat/>
    <w:rsid w:val="0058651B"/>
    <w:pPr>
      <w:tabs>
        <w:tab w:val="right" w:leader="dot" w:pos="8630"/>
      </w:tabs>
      <w:suppressAutoHyphens w:val="0"/>
      <w:jc w:val="both"/>
    </w:pPr>
    <w:rPr>
      <w:rFonts w:ascii="Tw cent" w:hAnsi="Tw cent"/>
      <w:bCs/>
      <w:caps/>
      <w:sz w:val="28"/>
      <w:szCs w:val="28"/>
      <w:lang w:val="en-US"/>
    </w:rPr>
  </w:style>
  <w:style w:type="paragraph" w:styleId="Legenda">
    <w:name w:val="caption"/>
    <w:basedOn w:val="Normal"/>
    <w:qFormat/>
    <w:rsid w:val="0058651B"/>
    <w:pPr>
      <w:suppressLineNumbers/>
      <w:spacing w:before="120" w:after="120"/>
    </w:pPr>
    <w:rPr>
      <w:rFonts w:cs="Tahoma"/>
      <w:i/>
      <w:iCs/>
    </w:rPr>
  </w:style>
  <w:style w:type="paragraph" w:styleId="Ttulo">
    <w:name w:val="Title"/>
    <w:basedOn w:val="Normal"/>
    <w:next w:val="Normal"/>
    <w:link w:val="TtuloChar"/>
    <w:qFormat/>
    <w:rsid w:val="005865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TtuloChar">
    <w:name w:val="Título Char"/>
    <w:basedOn w:val="Fontepargpadro"/>
    <w:link w:val="Ttulo"/>
    <w:rsid w:val="0058651B"/>
    <w:rPr>
      <w:rFonts w:ascii="Arial" w:eastAsia="MS Mincho" w:hAnsi="Arial" w:cs="Tahoma"/>
      <w:kern w:val="1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5865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8651B"/>
    <w:rPr>
      <w:rFonts w:eastAsia="Lucida Sans Unicode"/>
      <w:kern w:val="1"/>
      <w:sz w:val="24"/>
      <w:szCs w:val="24"/>
    </w:rPr>
  </w:style>
  <w:style w:type="paragraph" w:styleId="Subttulo">
    <w:name w:val="Subtitle"/>
    <w:basedOn w:val="Ttulo"/>
    <w:next w:val="Corpodetexto"/>
    <w:link w:val="SubttuloChar"/>
    <w:qFormat/>
    <w:rsid w:val="0058651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58651B"/>
    <w:rPr>
      <w:rFonts w:ascii="Arial" w:eastAsia="MS Mincho" w:hAnsi="Arial" w:cs="Tahoma"/>
      <w:i/>
      <w:iCs/>
      <w:kern w:val="1"/>
      <w:sz w:val="28"/>
      <w:szCs w:val="28"/>
    </w:rPr>
  </w:style>
  <w:style w:type="character" w:styleId="Forte">
    <w:name w:val="Strong"/>
    <w:qFormat/>
    <w:rsid w:val="0058651B"/>
    <w:rPr>
      <w:b/>
      <w:bCs/>
    </w:rPr>
  </w:style>
  <w:style w:type="paragraph" w:styleId="PargrafodaLista">
    <w:name w:val="List Paragraph"/>
    <w:basedOn w:val="Normal"/>
    <w:qFormat/>
    <w:rsid w:val="0058651B"/>
    <w:pPr>
      <w:ind w:left="708"/>
    </w:pPr>
  </w:style>
  <w:style w:type="paragraph" w:customStyle="1" w:styleId="Estilo1">
    <w:name w:val="Estilo1"/>
    <w:basedOn w:val="Ttulo1"/>
    <w:autoRedefine/>
    <w:qFormat/>
    <w:rsid w:val="0058651B"/>
    <w:pPr>
      <w:keepNext w:val="0"/>
      <w:suppressAutoHyphens w:val="0"/>
      <w:spacing w:before="0" w:after="0"/>
      <w:contextualSpacing/>
      <w:jc w:val="both"/>
    </w:pPr>
    <w:rPr>
      <w:rFonts w:ascii="Times New Roman" w:hAnsi="Times New Roman"/>
      <w:color w:val="1F497D"/>
      <w:kern w:val="0"/>
      <w:sz w:val="20"/>
      <w:szCs w:val="20"/>
      <w:u w:val="single"/>
      <w:lang w:eastAsia="en-US"/>
    </w:rPr>
  </w:style>
  <w:style w:type="character" w:customStyle="1" w:styleId="apple-style-span">
    <w:name w:val="apple-style-span"/>
    <w:basedOn w:val="Fontepargpadro"/>
    <w:rsid w:val="009F429E"/>
  </w:style>
  <w:style w:type="paragraph" w:styleId="Recuodecorpodetexto">
    <w:name w:val="Body Text Indent"/>
    <w:basedOn w:val="Normal"/>
    <w:link w:val="RecuodecorpodetextoChar"/>
    <w:rsid w:val="009F429E"/>
    <w:pPr>
      <w:widowControl w:val="0"/>
      <w:spacing w:after="120" w:line="240" w:lineRule="auto"/>
      <w:ind w:left="283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429E"/>
    <w:rPr>
      <w:rFonts w:eastAsia="DejaVu Sans"/>
      <w:kern w:val="1"/>
      <w:sz w:val="24"/>
      <w:szCs w:val="24"/>
      <w:lang w:eastAsia="ar-SA"/>
    </w:rPr>
  </w:style>
  <w:style w:type="paragraph" w:customStyle="1" w:styleId="Normal1">
    <w:name w:val="Normal1"/>
    <w:rsid w:val="009F429E"/>
    <w:pPr>
      <w:suppressAutoHyphens/>
      <w:autoSpaceDE w:val="0"/>
    </w:pPr>
    <w:rPr>
      <w:rFonts w:ascii="OLFFHP+Arial" w:eastAsia="Times New Roman" w:hAnsi="OLFFHP+Arial" w:cs="OLFFHP+Arial"/>
      <w:color w:val="000000"/>
      <w:sz w:val="24"/>
      <w:szCs w:val="24"/>
      <w:lang w:eastAsia="ar-SA"/>
    </w:rPr>
  </w:style>
  <w:style w:type="paragraph" w:customStyle="1" w:styleId="Normal2">
    <w:name w:val="Normal2"/>
    <w:rsid w:val="009F429E"/>
    <w:pPr>
      <w:suppressAutoHyphens/>
      <w:autoSpaceDE w:val="0"/>
    </w:pPr>
    <w:rPr>
      <w:rFonts w:eastAsia="Times New Roman"/>
      <w:color w:val="000000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9F42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429E"/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2317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Chipset</dc:creator>
  <cp:lastModifiedBy>Juliana</cp:lastModifiedBy>
  <cp:revision>2</cp:revision>
  <dcterms:created xsi:type="dcterms:W3CDTF">2014-02-09T14:27:00Z</dcterms:created>
  <dcterms:modified xsi:type="dcterms:W3CDTF">2014-02-09T14:27:00Z</dcterms:modified>
</cp:coreProperties>
</file>