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64" w:rsidRDefault="00954A32"/>
    <w:p w:rsidR="00954A32" w:rsidRDefault="00954A32"/>
    <w:p w:rsid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 xml:space="preserve">Artigo inicialmente publicado e apresentado no </w:t>
      </w:r>
      <w:r w:rsidRPr="00954A32"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>VII Congresso Nacional de Administraç</w:t>
      </w:r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 xml:space="preserve">ão e Contabilidade -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>AdCont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 xml:space="preserve"> 2015 na cidade de Rio de Janeiro no dia 30 de Setembro de 2015.</w:t>
      </w:r>
    </w:p>
    <w:p w:rsid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</w:p>
    <w:p w:rsid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 xml:space="preserve">Pode ser acessado via o link: </w:t>
      </w:r>
      <w:hyperlink r:id="rId4" w:history="1">
        <w:r w:rsidRPr="00AC53AC">
          <w:rPr>
            <w:rStyle w:val="Hyperlink"/>
            <w:rFonts w:ascii="Arial" w:eastAsia="Times New Roman" w:hAnsi="Arial" w:cs="Arial"/>
            <w:b/>
            <w:bCs/>
            <w:sz w:val="36"/>
            <w:szCs w:val="36"/>
            <w:lang w:eastAsia="pt-BR"/>
          </w:rPr>
          <w:t>http://adcont.net/index.php/adcont/adcont2015/paper/viewFile/1605/407</w:t>
        </w:r>
      </w:hyperlink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 xml:space="preserve"> </w:t>
      </w:r>
    </w:p>
    <w:p w:rsid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  <w:t>Ou</w:t>
      </w:r>
    </w:p>
    <w:p w:rsid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  <w:hyperlink r:id="rId5" w:history="1">
        <w:r w:rsidRPr="00AC53AC">
          <w:rPr>
            <w:rStyle w:val="Hyperlink"/>
            <w:rFonts w:ascii="Arial" w:eastAsia="Times New Roman" w:hAnsi="Arial" w:cs="Arial"/>
            <w:b/>
            <w:bCs/>
            <w:sz w:val="36"/>
            <w:szCs w:val="36"/>
            <w:lang w:eastAsia="pt-BR"/>
          </w:rPr>
          <w:t>http://adcont.net/index.php/adcont/adcont2015/schedConf/presentations</w:t>
        </w:r>
      </w:hyperlink>
    </w:p>
    <w:p w:rsidR="00954A32" w:rsidRPr="00954A32" w:rsidRDefault="00954A32" w:rsidP="00954A32">
      <w:pPr>
        <w:shd w:val="clear" w:color="auto" w:fill="FFFFFF"/>
        <w:spacing w:after="120" w:line="240" w:lineRule="auto"/>
        <w:ind w:right="240"/>
        <w:outlineLvl w:val="1"/>
        <w:rPr>
          <w:rFonts w:ascii="Arial" w:eastAsia="Times New Roman" w:hAnsi="Arial" w:cs="Arial"/>
          <w:b/>
          <w:bCs/>
          <w:color w:val="263A78"/>
          <w:sz w:val="36"/>
          <w:szCs w:val="36"/>
          <w:lang w:eastAsia="pt-BR"/>
        </w:rPr>
      </w:pPr>
    </w:p>
    <w:p w:rsidR="00954A32" w:rsidRDefault="00954A32"/>
    <w:sectPr w:rsidR="00954A32" w:rsidSect="005F6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54A32"/>
    <w:rsid w:val="00006DDB"/>
    <w:rsid w:val="00093030"/>
    <w:rsid w:val="0015270A"/>
    <w:rsid w:val="00250602"/>
    <w:rsid w:val="00335B94"/>
    <w:rsid w:val="004C67C0"/>
    <w:rsid w:val="00554CC3"/>
    <w:rsid w:val="005F6BE8"/>
    <w:rsid w:val="0060425E"/>
    <w:rsid w:val="006B086D"/>
    <w:rsid w:val="00764E9D"/>
    <w:rsid w:val="00837C6F"/>
    <w:rsid w:val="0088373C"/>
    <w:rsid w:val="00940120"/>
    <w:rsid w:val="00954A32"/>
    <w:rsid w:val="00AD73AF"/>
    <w:rsid w:val="00B66A50"/>
    <w:rsid w:val="00C555C8"/>
    <w:rsid w:val="00CF490F"/>
    <w:rsid w:val="00DD3A82"/>
    <w:rsid w:val="00E6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E8"/>
  </w:style>
  <w:style w:type="paragraph" w:styleId="Ttulo2">
    <w:name w:val="heading 2"/>
    <w:basedOn w:val="Normal"/>
    <w:link w:val="Ttulo2Char"/>
    <w:uiPriority w:val="9"/>
    <w:qFormat/>
    <w:rsid w:val="00954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54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54A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cont.net/index.php/adcont/adcont2015/schedConf/presentations" TargetMode="External"/><Relationship Id="rId4" Type="http://schemas.openxmlformats.org/officeDocument/2006/relationships/hyperlink" Target="http://adcont.net/index.php/adcont/adcont2015/paper/viewFile/1605/40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Anonimo</cp:lastModifiedBy>
  <cp:revision>1</cp:revision>
  <dcterms:created xsi:type="dcterms:W3CDTF">2016-09-05T02:06:00Z</dcterms:created>
  <dcterms:modified xsi:type="dcterms:W3CDTF">2016-09-05T02:12:00Z</dcterms:modified>
</cp:coreProperties>
</file>