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8760B8D" w14:textId="77777777" w:rsidR="00975883" w:rsidRDefault="00151F88" w:rsidP="00975883">
      <w:pPr>
        <w:pStyle w:val="Normal1"/>
        <w:spacing w:line="200" w:lineRule="auto"/>
        <w:rPr>
          <w:rFonts w:ascii="Times New Roman" w:eastAsia="Times New Roman" w:hAnsi="Times New Roman" w:cs="Times New Roman"/>
        </w:rPr>
      </w:pPr>
      <w:r>
        <w:rPr>
          <w:rFonts w:ascii="Times New Roman" w:eastAsia="Times New Roman" w:hAnsi="Times New Roman" w:cs="Times New Roman"/>
          <w:noProof/>
          <w:color w:val="548DD4"/>
        </w:rPr>
        <w:drawing>
          <wp:anchor distT="0" distB="0" distL="114300" distR="114300" simplePos="0" relativeHeight="251658240" behindDoc="0" locked="0" layoutInCell="0" allowOverlap="1" wp14:anchorId="7B420A24" wp14:editId="2F8BFBD1">
            <wp:simplePos x="0" y="0"/>
            <wp:positionH relativeFrom="margin">
              <wp:posOffset>3738245</wp:posOffset>
            </wp:positionH>
            <wp:positionV relativeFrom="paragraph">
              <wp:posOffset>-414020</wp:posOffset>
            </wp:positionV>
            <wp:extent cx="2324100" cy="685800"/>
            <wp:effectExtent l="19050" t="0" r="0" b="0"/>
            <wp:wrapSquare wrapText="bothSides" distT="0" distB="0" distL="114300" distR="114300"/>
            <wp:docPr id="7" name="image09.png" descr="C:\Users\ufc\Desktop\REVISTA EXTENSÃO EM AÇÃO-JULHO final\logo final.jpg"/>
            <wp:cNvGraphicFramePr/>
            <a:graphic xmlns:a="http://schemas.openxmlformats.org/drawingml/2006/main">
              <a:graphicData uri="http://schemas.openxmlformats.org/drawingml/2006/picture">
                <pic:pic xmlns:pic="http://schemas.openxmlformats.org/drawingml/2006/picture">
                  <pic:nvPicPr>
                    <pic:cNvPr id="0" name="image09.png" descr="C:\Users\ufc\Desktop\REVISTA EXTENSÃO EM AÇÃO-JULHO final\logo final.jpg"/>
                    <pic:cNvPicPr preferRelativeResize="0"/>
                  </pic:nvPicPr>
                  <pic:blipFill>
                    <a:blip r:embed="rId8"/>
                    <a:srcRect/>
                    <a:stretch>
                      <a:fillRect/>
                    </a:stretch>
                  </pic:blipFill>
                  <pic:spPr>
                    <a:xfrm>
                      <a:off x="0" y="0"/>
                      <a:ext cx="2324100" cy="685800"/>
                    </a:xfrm>
                    <a:prstGeom prst="rect">
                      <a:avLst/>
                    </a:prstGeom>
                    <a:ln/>
                  </pic:spPr>
                </pic:pic>
              </a:graphicData>
            </a:graphic>
          </wp:anchor>
        </w:drawing>
      </w:r>
      <w:r w:rsidR="00E43D37">
        <w:rPr>
          <w:rFonts w:ascii="Times New Roman" w:eastAsia="Times New Roman" w:hAnsi="Times New Roman" w:cs="Times New Roman"/>
          <w:color w:val="548DD4"/>
        </w:rPr>
        <w:t>CULTURA</w:t>
      </w:r>
      <w:r w:rsidR="00975883">
        <w:rPr>
          <w:noProof/>
        </w:rPr>
        <w:drawing>
          <wp:anchor distT="0" distB="0" distL="0" distR="0" simplePos="0" relativeHeight="251656704" behindDoc="0" locked="0" layoutInCell="0" allowOverlap="1" wp14:anchorId="28485AC4" wp14:editId="7ACEE2DF">
            <wp:simplePos x="0" y="0"/>
            <wp:positionH relativeFrom="margin">
              <wp:posOffset>-73024</wp:posOffset>
            </wp:positionH>
            <wp:positionV relativeFrom="paragraph">
              <wp:posOffset>395605</wp:posOffset>
            </wp:positionV>
            <wp:extent cx="6184900" cy="6350"/>
            <wp:effectExtent l="0" t="0" r="0" b="0"/>
            <wp:wrapSquare wrapText="bothSides" distT="0" distB="0" distL="0" distR="0"/>
            <wp:docPr id="1" name="image06.jpg"/>
            <wp:cNvGraphicFramePr/>
            <a:graphic xmlns:a="http://schemas.openxmlformats.org/drawingml/2006/main">
              <a:graphicData uri="http://schemas.openxmlformats.org/drawingml/2006/picture">
                <pic:pic xmlns:pic="http://schemas.openxmlformats.org/drawingml/2006/picture">
                  <pic:nvPicPr>
                    <pic:cNvPr id="0" name="image06.jpg"/>
                    <pic:cNvPicPr preferRelativeResize="0"/>
                  </pic:nvPicPr>
                  <pic:blipFill>
                    <a:blip r:embed="rId9"/>
                    <a:srcRect/>
                    <a:stretch>
                      <a:fillRect/>
                    </a:stretch>
                  </pic:blipFill>
                  <pic:spPr>
                    <a:xfrm>
                      <a:off x="0" y="0"/>
                      <a:ext cx="6184900" cy="6350"/>
                    </a:xfrm>
                    <a:prstGeom prst="rect">
                      <a:avLst/>
                    </a:prstGeom>
                    <a:ln/>
                  </pic:spPr>
                </pic:pic>
              </a:graphicData>
            </a:graphic>
          </wp:anchor>
        </w:drawing>
      </w:r>
    </w:p>
    <w:p w14:paraId="13A60BF9" w14:textId="77777777" w:rsidR="00975883" w:rsidRDefault="00975883" w:rsidP="00975883">
      <w:pPr>
        <w:pStyle w:val="Normal1"/>
        <w:spacing w:after="0" w:line="240" w:lineRule="auto"/>
        <w:jc w:val="center"/>
        <w:rPr>
          <w:rFonts w:ascii="Times New Roman" w:eastAsia="Times New Roman" w:hAnsi="Times New Roman" w:cs="Times New Roman"/>
          <w:b/>
        </w:rPr>
      </w:pPr>
      <w:bookmarkStart w:id="0" w:name="_gjdgxs" w:colFirst="0" w:colLast="0"/>
      <w:bookmarkEnd w:id="0"/>
    </w:p>
    <w:p w14:paraId="4C8D6A52" w14:textId="77777777" w:rsidR="00B23EDC" w:rsidRDefault="008C68AE" w:rsidP="008C68AE">
      <w:pPr>
        <w:spacing w:after="0" w:line="240" w:lineRule="auto"/>
        <w:jc w:val="center"/>
        <w:rPr>
          <w:rFonts w:ascii="Times New Roman" w:eastAsia="Times New Roman" w:hAnsi="Times New Roman" w:cs="Times New Roman"/>
          <w:b/>
          <w:bCs/>
          <w:sz w:val="28"/>
          <w:szCs w:val="28"/>
        </w:rPr>
      </w:pPr>
      <w:bookmarkStart w:id="1" w:name="_GoBack"/>
      <w:r w:rsidRPr="009D1D9A">
        <w:rPr>
          <w:rFonts w:ascii="Times New Roman" w:eastAsia="Times New Roman" w:hAnsi="Times New Roman" w:cs="Times New Roman"/>
          <w:b/>
          <w:bCs/>
          <w:sz w:val="28"/>
          <w:szCs w:val="28"/>
        </w:rPr>
        <w:t>PROJETO E</w:t>
      </w:r>
      <w:r>
        <w:rPr>
          <w:rFonts w:ascii="Times New Roman" w:eastAsia="Times New Roman" w:hAnsi="Times New Roman" w:cs="Times New Roman"/>
          <w:b/>
          <w:bCs/>
          <w:sz w:val="28"/>
          <w:szCs w:val="28"/>
        </w:rPr>
        <w:t>DITORIAL DO CATÁLOGO BIBLIOGRÁFICO DA</w:t>
      </w:r>
    </w:p>
    <w:p w14:paraId="64260A93" w14:textId="68349B10" w:rsidR="008C68AE" w:rsidRPr="009D1D9A" w:rsidRDefault="008C68AE" w:rsidP="008C68A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8"/>
          <w:szCs w:val="28"/>
        </w:rPr>
        <w:t xml:space="preserve"> BIBLIOTECA DE GERARDO MOURÃO</w:t>
      </w:r>
      <w:bookmarkEnd w:id="1"/>
    </w:p>
    <w:p w14:paraId="3564CFF1" w14:textId="77777777" w:rsidR="005200FD" w:rsidRDefault="005200FD" w:rsidP="00975883">
      <w:pPr>
        <w:pStyle w:val="Normal1"/>
        <w:rPr>
          <w:rFonts w:ascii="Times New Roman" w:eastAsia="Times New Roman" w:hAnsi="Times New Roman" w:cs="Times New Roman"/>
          <w:b/>
          <w:sz w:val="20"/>
          <w:szCs w:val="20"/>
        </w:rPr>
      </w:pPr>
    </w:p>
    <w:p w14:paraId="6C9AF6F3" w14:textId="77777777" w:rsidR="00975883" w:rsidRDefault="00975883" w:rsidP="00975883">
      <w:pPr>
        <w:pStyle w:val="Normal1"/>
        <w:rPr>
          <w:rFonts w:ascii="Times New Roman" w:eastAsia="Times New Roman" w:hAnsi="Times New Roman" w:cs="Times New Roman"/>
          <w:b/>
          <w:sz w:val="20"/>
          <w:szCs w:val="20"/>
        </w:rPr>
      </w:pPr>
      <w:r>
        <w:rPr>
          <w:rFonts w:ascii="Times New Roman" w:eastAsia="Times New Roman" w:hAnsi="Times New Roman" w:cs="Times New Roman"/>
          <w:b/>
          <w:sz w:val="20"/>
          <w:szCs w:val="20"/>
        </w:rPr>
        <w:t>RESUMO</w:t>
      </w:r>
    </w:p>
    <w:p w14:paraId="1000AC76" w14:textId="77777777" w:rsidR="00975883" w:rsidRDefault="00975883" w:rsidP="00975883">
      <w:pPr>
        <w:pStyle w:val="Normal1"/>
        <w:rPr>
          <w:rFonts w:ascii="Times New Roman" w:eastAsia="Times New Roman" w:hAnsi="Times New Roman" w:cs="Times New Roman"/>
          <w:sz w:val="20"/>
          <w:szCs w:val="20"/>
        </w:rPr>
        <w:sectPr w:rsidR="00975883" w:rsidSect="00975883">
          <w:headerReference w:type="default" r:id="rId10"/>
          <w:footerReference w:type="default" r:id="rId11"/>
          <w:footerReference w:type="first" r:id="rId12"/>
          <w:pgSz w:w="11906" w:h="16838"/>
          <w:pgMar w:top="1327" w:right="1276" w:bottom="777" w:left="1418" w:header="0" w:footer="720" w:gutter="0"/>
          <w:pgNumType w:start="1"/>
          <w:cols w:space="720"/>
          <w:titlePg/>
        </w:sectPr>
      </w:pPr>
    </w:p>
    <w:p w14:paraId="04E4D8CD" w14:textId="77777777" w:rsidR="00975883" w:rsidRPr="00CF48B3" w:rsidRDefault="00CF48B3" w:rsidP="00975883">
      <w:pPr>
        <w:pStyle w:val="Normal1"/>
        <w:spacing w:after="0" w:line="240" w:lineRule="auto"/>
        <w:jc w:val="both"/>
        <w:rPr>
          <w:rFonts w:ascii="Times New Roman" w:eastAsia="Times New Roman" w:hAnsi="Times New Roman" w:cs="Times New Roman"/>
          <w:b/>
          <w:sz w:val="19"/>
          <w:szCs w:val="19"/>
          <w:lang w:val="pt-PT"/>
        </w:rPr>
        <w:sectPr w:rsidR="00975883" w:rsidRPr="00CF48B3" w:rsidSect="00975883">
          <w:type w:val="continuous"/>
          <w:pgSz w:w="11906" w:h="16838"/>
          <w:pgMar w:top="1327" w:right="1276" w:bottom="777" w:left="1418" w:header="0" w:footer="720" w:gutter="0"/>
          <w:pgNumType w:start="1"/>
          <w:cols w:num="2" w:space="424"/>
          <w:titlePg/>
        </w:sectPr>
      </w:pPr>
      <w:r w:rsidRPr="00CF48B3">
        <w:rPr>
          <w:rFonts w:ascii="Times New Roman" w:eastAsia="Times New Roman" w:hAnsi="Times New Roman" w:cs="Times New Roman"/>
          <w:sz w:val="20"/>
          <w:szCs w:val="20"/>
        </w:rPr>
        <w:lastRenderedPageBreak/>
        <w:t xml:space="preserve">A presente ação de extensão contempla a elaboração do projeto gráfico para um catálogo bibliográfico de livros doados pela família de Gerardo Mourão à Universidade Federal do Ceará. Essa ação é uma das atividades desenvolvidas pelo Escritório Modelo do curso de </w:t>
      </w:r>
      <w:r w:rsidRPr="00A47644">
        <w:rPr>
          <w:rFonts w:ascii="Times New Roman" w:eastAsia="Times New Roman" w:hAnsi="Times New Roman" w:cs="Times New Roman"/>
          <w:i/>
          <w:sz w:val="20"/>
          <w:szCs w:val="20"/>
        </w:rPr>
        <w:t>Design</w:t>
      </w:r>
      <w:r w:rsidRPr="00CF48B3">
        <w:rPr>
          <w:rFonts w:ascii="Times New Roman" w:eastAsia="Times New Roman" w:hAnsi="Times New Roman" w:cs="Times New Roman"/>
          <w:sz w:val="20"/>
          <w:szCs w:val="20"/>
        </w:rPr>
        <w:t xml:space="preserve"> da UFC em 2017. Em vida, o escritor cearense Gerardo Mourão, famoso na literatura nacional por obras como </w:t>
      </w:r>
      <w:r w:rsidRPr="00A47644">
        <w:rPr>
          <w:rFonts w:ascii="Times New Roman" w:eastAsia="Times New Roman" w:hAnsi="Times New Roman" w:cs="Times New Roman"/>
          <w:i/>
          <w:sz w:val="20"/>
          <w:szCs w:val="20"/>
        </w:rPr>
        <w:t>O valete de Espadas</w:t>
      </w:r>
      <w:r w:rsidRPr="00CF48B3">
        <w:rPr>
          <w:rFonts w:ascii="Times New Roman" w:eastAsia="Times New Roman" w:hAnsi="Times New Roman" w:cs="Times New Roman"/>
          <w:sz w:val="20"/>
          <w:szCs w:val="20"/>
        </w:rPr>
        <w:t xml:space="preserve"> e </w:t>
      </w:r>
      <w:r w:rsidRPr="00A47644">
        <w:rPr>
          <w:rFonts w:ascii="Times New Roman" w:eastAsia="Times New Roman" w:hAnsi="Times New Roman" w:cs="Times New Roman"/>
          <w:i/>
          <w:sz w:val="20"/>
          <w:szCs w:val="20"/>
        </w:rPr>
        <w:t>O país dos Mourões</w:t>
      </w:r>
      <w:r w:rsidRPr="00CF48B3">
        <w:rPr>
          <w:rFonts w:ascii="Times New Roman" w:eastAsia="Times New Roman" w:hAnsi="Times New Roman" w:cs="Times New Roman"/>
          <w:sz w:val="20"/>
          <w:szCs w:val="20"/>
        </w:rPr>
        <w:t xml:space="preserve">, organizou uma biblioteca de 13.000 títulos doadas pela família à biblioteca universitária. Como </w:t>
      </w:r>
      <w:r w:rsidRPr="00CF48B3">
        <w:rPr>
          <w:rFonts w:ascii="Times New Roman" w:eastAsia="Times New Roman" w:hAnsi="Times New Roman" w:cs="Times New Roman"/>
          <w:sz w:val="20"/>
          <w:szCs w:val="20"/>
        </w:rPr>
        <w:lastRenderedPageBreak/>
        <w:t>forma de organizar e divulgar tal acervo fez-se necessário a projetação de um catálogo bibliográfico, fazendo uso de recursos técnicos gráfico-compos</w:t>
      </w:r>
      <w:r w:rsidR="00A47644">
        <w:rPr>
          <w:rFonts w:ascii="Times New Roman" w:eastAsia="Times New Roman" w:hAnsi="Times New Roman" w:cs="Times New Roman"/>
          <w:sz w:val="20"/>
          <w:szCs w:val="20"/>
        </w:rPr>
        <w:t xml:space="preserve">itivos propostos pelo campo do </w:t>
      </w:r>
      <w:r w:rsidR="00A47644" w:rsidRPr="00A47644">
        <w:rPr>
          <w:rFonts w:ascii="Times New Roman" w:eastAsia="Times New Roman" w:hAnsi="Times New Roman" w:cs="Times New Roman"/>
          <w:i/>
          <w:sz w:val="20"/>
          <w:szCs w:val="20"/>
        </w:rPr>
        <w:t>D</w:t>
      </w:r>
      <w:r w:rsidRPr="00A47644">
        <w:rPr>
          <w:rFonts w:ascii="Times New Roman" w:eastAsia="Times New Roman" w:hAnsi="Times New Roman" w:cs="Times New Roman"/>
          <w:i/>
          <w:sz w:val="20"/>
          <w:szCs w:val="20"/>
        </w:rPr>
        <w:t>esign</w:t>
      </w:r>
      <w:r w:rsidRPr="00CF48B3">
        <w:rPr>
          <w:rFonts w:ascii="Times New Roman" w:eastAsia="Times New Roman" w:hAnsi="Times New Roman" w:cs="Times New Roman"/>
          <w:sz w:val="20"/>
          <w:szCs w:val="20"/>
        </w:rPr>
        <w:t xml:space="preserve">. Tratando sobre a metodologia de projeto de </w:t>
      </w:r>
      <w:r w:rsidRPr="00A47644">
        <w:rPr>
          <w:rFonts w:ascii="Times New Roman" w:eastAsia="Times New Roman" w:hAnsi="Times New Roman" w:cs="Times New Roman"/>
          <w:i/>
          <w:sz w:val="20"/>
          <w:szCs w:val="20"/>
        </w:rPr>
        <w:t>design</w:t>
      </w:r>
      <w:r w:rsidRPr="00CF48B3">
        <w:rPr>
          <w:rFonts w:ascii="Times New Roman" w:eastAsia="Times New Roman" w:hAnsi="Times New Roman" w:cs="Times New Roman"/>
          <w:sz w:val="20"/>
          <w:szCs w:val="20"/>
        </w:rPr>
        <w:t xml:space="preserve">, adotamos a proposta do italiano Bruno Munari (2002) e estamos agora em fase de experimentação gráfica, com esboços do projeto editorial. O projeto tem data de conclusão determinada para o final do semestre 2017.2.  </w:t>
      </w:r>
    </w:p>
    <w:p w14:paraId="5A5DF136" w14:textId="77777777" w:rsidR="00975883" w:rsidRDefault="006B2D85" w:rsidP="00975883">
      <w:pPr>
        <w:pStyle w:val="Normal1"/>
        <w:spacing w:after="0" w:line="240" w:lineRule="auto"/>
        <w:jc w:val="both"/>
        <w:rPr>
          <w:rFonts w:ascii="Times New Roman" w:eastAsia="Times New Roman" w:hAnsi="Times New Roman" w:cs="Times New Roman"/>
          <w:b/>
          <w:sz w:val="19"/>
          <w:szCs w:val="19"/>
        </w:rPr>
      </w:pPr>
      <w:r>
        <w:rPr>
          <w:rFonts w:ascii="Times New Roman" w:eastAsia="Times New Roman" w:hAnsi="Times New Roman" w:cs="Times New Roman"/>
          <w:b/>
          <w:noProof/>
          <w:sz w:val="19"/>
          <w:szCs w:val="19"/>
        </w:rPr>
        <w:lastRenderedPageBreak/>
        <w:drawing>
          <wp:anchor distT="0" distB="0" distL="0" distR="0" simplePos="0" relativeHeight="251665408" behindDoc="1" locked="0" layoutInCell="0" allowOverlap="1" wp14:anchorId="6DE284C3" wp14:editId="260C2181">
            <wp:simplePos x="0" y="0"/>
            <wp:positionH relativeFrom="margin">
              <wp:posOffset>-33655</wp:posOffset>
            </wp:positionH>
            <wp:positionV relativeFrom="paragraph">
              <wp:posOffset>112395</wp:posOffset>
            </wp:positionV>
            <wp:extent cx="6048375" cy="219075"/>
            <wp:effectExtent l="19050" t="0" r="9525" b="0"/>
            <wp:wrapNone/>
            <wp:docPr id="3"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13" cstate="print"/>
                    <a:srcRect/>
                    <a:stretch>
                      <a:fillRect/>
                    </a:stretch>
                  </pic:blipFill>
                  <pic:spPr>
                    <a:xfrm>
                      <a:off x="0" y="0"/>
                      <a:ext cx="6048375" cy="219075"/>
                    </a:xfrm>
                    <a:prstGeom prst="rect">
                      <a:avLst/>
                    </a:prstGeom>
                    <a:ln/>
                  </pic:spPr>
                </pic:pic>
              </a:graphicData>
            </a:graphic>
          </wp:anchor>
        </w:drawing>
      </w:r>
    </w:p>
    <w:p w14:paraId="2AD32451" w14:textId="3919868D" w:rsidR="0085057F" w:rsidRDefault="00975883" w:rsidP="0085057F">
      <w:pPr>
        <w:pStyle w:val="Normal1"/>
        <w:spacing w:line="360" w:lineRule="auto"/>
        <w:rPr>
          <w:rFonts w:ascii="Times New Roman" w:eastAsia="Times New Roman" w:hAnsi="Times New Roman" w:cs="Times New Roman"/>
          <w:sz w:val="19"/>
          <w:szCs w:val="19"/>
          <w:lang w:val="en-US"/>
        </w:rPr>
      </w:pPr>
      <w:r w:rsidRPr="00C4715D">
        <w:rPr>
          <w:rFonts w:ascii="Times New Roman" w:eastAsia="Times New Roman" w:hAnsi="Times New Roman" w:cs="Times New Roman"/>
          <w:b/>
          <w:sz w:val="19"/>
          <w:szCs w:val="19"/>
        </w:rPr>
        <w:t xml:space="preserve"> PALAVRAS-CHAVE:</w:t>
      </w:r>
      <w:r w:rsidR="0085057F" w:rsidRPr="00C4715D">
        <w:rPr>
          <w:rFonts w:ascii="Times New Roman" w:eastAsia="Times New Roman" w:hAnsi="Times New Roman" w:cs="Times New Roman"/>
          <w:sz w:val="19"/>
          <w:szCs w:val="19"/>
        </w:rPr>
        <w:t xml:space="preserve"> Design. Projeto Editorial. </w:t>
      </w:r>
      <w:r w:rsidR="0085057F">
        <w:rPr>
          <w:rFonts w:ascii="Times New Roman" w:eastAsia="Times New Roman" w:hAnsi="Times New Roman" w:cs="Times New Roman"/>
          <w:sz w:val="19"/>
          <w:szCs w:val="19"/>
          <w:lang w:val="en-US"/>
        </w:rPr>
        <w:t>Catálogo. Escritório Modelo.</w:t>
      </w:r>
    </w:p>
    <w:p w14:paraId="0124FB3D" w14:textId="77777777" w:rsidR="008C68AE" w:rsidRPr="00617EFE" w:rsidRDefault="008C68AE" w:rsidP="008C68AE">
      <w:pPr>
        <w:spacing w:after="0" w:line="240" w:lineRule="auto"/>
        <w:jc w:val="center"/>
        <w:rPr>
          <w:rFonts w:ascii="Times New Roman" w:eastAsia="Times New Roman" w:hAnsi="Times New Roman" w:cs="Times New Roman"/>
          <w:b/>
          <w:sz w:val="24"/>
          <w:szCs w:val="24"/>
          <w:lang w:val="en-US"/>
        </w:rPr>
      </w:pPr>
      <w:r w:rsidRPr="00617EFE">
        <w:rPr>
          <w:rFonts w:ascii="Times New Roman" w:eastAsia="Times New Roman" w:hAnsi="Times New Roman" w:cs="Times New Roman"/>
          <w:b/>
          <w:sz w:val="24"/>
          <w:szCs w:val="24"/>
          <w:lang w:val="en-US"/>
        </w:rPr>
        <w:t>EDITORIAL PROJECT OF THE BIBLIOGRAPHIC CATALOG OF THE GERARDO MOURÃO LIBRARY</w:t>
      </w:r>
    </w:p>
    <w:p w14:paraId="02C71567" w14:textId="77777777" w:rsidR="008C68AE" w:rsidRPr="00E43D37" w:rsidRDefault="008C68AE" w:rsidP="00975883">
      <w:pPr>
        <w:pStyle w:val="Normal1"/>
        <w:spacing w:after="0"/>
        <w:ind w:right="-2938"/>
        <w:rPr>
          <w:rFonts w:ascii="Times New Roman" w:eastAsia="Times New Roman" w:hAnsi="Times New Roman" w:cs="Times New Roman"/>
          <w:sz w:val="20"/>
          <w:szCs w:val="20"/>
          <w:lang w:val="en-US"/>
        </w:rPr>
      </w:pPr>
    </w:p>
    <w:p w14:paraId="2A8CB36A" w14:textId="77777777" w:rsidR="00975883" w:rsidRPr="00E43D37" w:rsidRDefault="00975883" w:rsidP="00975883">
      <w:pPr>
        <w:pStyle w:val="Normal1"/>
        <w:spacing w:after="0" w:line="240" w:lineRule="auto"/>
        <w:rPr>
          <w:rFonts w:ascii="Times New Roman" w:eastAsia="Times New Roman" w:hAnsi="Times New Roman" w:cs="Times New Roman"/>
          <w:b/>
          <w:sz w:val="20"/>
          <w:szCs w:val="20"/>
          <w:lang w:val="en-US"/>
        </w:rPr>
      </w:pPr>
      <w:r w:rsidRPr="00E43D37">
        <w:rPr>
          <w:rFonts w:ascii="Times New Roman" w:eastAsia="Times New Roman" w:hAnsi="Times New Roman" w:cs="Times New Roman"/>
          <w:b/>
          <w:sz w:val="20"/>
          <w:szCs w:val="20"/>
          <w:lang w:val="en-US"/>
        </w:rPr>
        <w:t>ABSTRACT</w:t>
      </w:r>
    </w:p>
    <w:p w14:paraId="72CBA1D0" w14:textId="77777777" w:rsidR="00975883" w:rsidRPr="00E43D37" w:rsidRDefault="00975883" w:rsidP="00975883">
      <w:pPr>
        <w:pStyle w:val="Normal1"/>
        <w:spacing w:after="0" w:line="240" w:lineRule="auto"/>
        <w:rPr>
          <w:rFonts w:ascii="Times New Roman" w:eastAsia="Times New Roman" w:hAnsi="Times New Roman" w:cs="Times New Roman"/>
          <w:b/>
          <w:sz w:val="20"/>
          <w:szCs w:val="20"/>
          <w:lang w:val="en-US"/>
        </w:rPr>
      </w:pPr>
    </w:p>
    <w:p w14:paraId="090B91E1" w14:textId="77777777" w:rsidR="00975883" w:rsidRPr="00E43D37" w:rsidRDefault="00975883" w:rsidP="00975883">
      <w:pPr>
        <w:pStyle w:val="Normal1"/>
        <w:spacing w:after="0" w:line="240" w:lineRule="auto"/>
        <w:rPr>
          <w:rFonts w:ascii="Times New Roman" w:eastAsia="Times New Roman" w:hAnsi="Times New Roman" w:cs="Times New Roman"/>
          <w:sz w:val="20"/>
          <w:szCs w:val="20"/>
          <w:lang w:val="en-US"/>
        </w:rPr>
        <w:sectPr w:rsidR="00975883" w:rsidRPr="00E43D37" w:rsidSect="00975883">
          <w:type w:val="continuous"/>
          <w:pgSz w:w="11906" w:h="16838"/>
          <w:pgMar w:top="1327" w:right="1276" w:bottom="777" w:left="1418" w:header="0" w:footer="720" w:gutter="0"/>
          <w:pgNumType w:start="1"/>
          <w:cols w:space="720"/>
          <w:titlePg/>
        </w:sectPr>
      </w:pPr>
    </w:p>
    <w:p w14:paraId="1BE8106D" w14:textId="77777777" w:rsidR="00975883" w:rsidRDefault="008C68AE" w:rsidP="00A47644">
      <w:pPr>
        <w:pStyle w:val="Normal1"/>
        <w:spacing w:after="0" w:line="240" w:lineRule="auto"/>
        <w:jc w:val="both"/>
        <w:rPr>
          <w:rFonts w:ascii="Times New Roman" w:eastAsia="Times New Roman" w:hAnsi="Times New Roman" w:cs="Times New Roman"/>
          <w:sz w:val="20"/>
          <w:szCs w:val="20"/>
          <w:lang w:val="en-US"/>
        </w:rPr>
      </w:pPr>
      <w:r w:rsidRPr="008C68AE">
        <w:rPr>
          <w:rFonts w:ascii="Times New Roman" w:eastAsia="Times New Roman" w:hAnsi="Times New Roman" w:cs="Times New Roman"/>
          <w:sz w:val="20"/>
          <w:szCs w:val="20"/>
          <w:lang w:val="en-US"/>
        </w:rPr>
        <w:lastRenderedPageBreak/>
        <w:t>The present extension action contemplates the elaboration of the graphic project for a bibliographic catalog of books donated by the family of Gerardo Mourão to the Federal University of Ceará.</w:t>
      </w:r>
      <w:r w:rsidR="00975883" w:rsidRPr="00E43D37">
        <w:rPr>
          <w:rFonts w:ascii="Times New Roman" w:eastAsia="Times New Roman" w:hAnsi="Times New Roman" w:cs="Times New Roman"/>
          <w:sz w:val="20"/>
          <w:szCs w:val="20"/>
          <w:lang w:val="en-US"/>
        </w:rPr>
        <w:t xml:space="preserve"> </w:t>
      </w:r>
      <w:r w:rsidRPr="008C68AE">
        <w:rPr>
          <w:rFonts w:ascii="Times New Roman" w:eastAsia="Times New Roman" w:hAnsi="Times New Roman" w:cs="Times New Roman"/>
          <w:sz w:val="20"/>
          <w:szCs w:val="20"/>
          <w:lang w:val="en-US"/>
        </w:rPr>
        <w:t xml:space="preserve">In life, the writer Gerardo Mourão, famous in national literature for works such as </w:t>
      </w:r>
      <w:r w:rsidRPr="008C68AE">
        <w:rPr>
          <w:rFonts w:ascii="Times New Roman" w:eastAsia="Times New Roman" w:hAnsi="Times New Roman" w:cs="Times New Roman"/>
          <w:i/>
          <w:sz w:val="20"/>
          <w:szCs w:val="20"/>
          <w:lang w:val="en-US"/>
        </w:rPr>
        <w:t>O valete de Espadas</w:t>
      </w:r>
      <w:r w:rsidRPr="008C68AE">
        <w:rPr>
          <w:rFonts w:ascii="Times New Roman" w:eastAsia="Times New Roman" w:hAnsi="Times New Roman" w:cs="Times New Roman"/>
          <w:sz w:val="20"/>
          <w:szCs w:val="20"/>
          <w:lang w:val="en-US"/>
        </w:rPr>
        <w:t xml:space="preserve"> and </w:t>
      </w:r>
      <w:r w:rsidRPr="008C68AE">
        <w:rPr>
          <w:rFonts w:ascii="Times New Roman" w:eastAsia="Times New Roman" w:hAnsi="Times New Roman" w:cs="Times New Roman"/>
          <w:i/>
          <w:sz w:val="20"/>
          <w:szCs w:val="20"/>
          <w:lang w:val="en-US"/>
        </w:rPr>
        <w:t>O país dos Mourões</w:t>
      </w:r>
      <w:r w:rsidRPr="008C68AE">
        <w:rPr>
          <w:rFonts w:ascii="Times New Roman" w:eastAsia="Times New Roman" w:hAnsi="Times New Roman" w:cs="Times New Roman"/>
          <w:sz w:val="20"/>
          <w:szCs w:val="20"/>
          <w:lang w:val="en-US"/>
        </w:rPr>
        <w:t>, organized a library of 13,000 titles. As a way of organizing and disseminating such a collection, it was necessary to design a bibliographic cata</w:t>
      </w:r>
      <w:r w:rsidRPr="008C68AE">
        <w:rPr>
          <w:rFonts w:ascii="Times New Roman" w:eastAsia="Times New Roman" w:hAnsi="Times New Roman" w:cs="Times New Roman"/>
          <w:sz w:val="20"/>
          <w:szCs w:val="20"/>
          <w:lang w:val="en-US"/>
        </w:rPr>
        <w:lastRenderedPageBreak/>
        <w:t>log, making use of graphic-compositional technical resources proposed by the field of Design. In dealing with the design methodology, we adopted the proposal of Bruno Munari (2002) and we are now in the stage of graphic experimentation, with sketches of the editorial project. The project is due by the end of the semester 2017.2.</w:t>
      </w:r>
    </w:p>
    <w:p w14:paraId="30CAD51A" w14:textId="77777777" w:rsidR="008C68AE" w:rsidRDefault="008C68AE" w:rsidP="00A47644">
      <w:pPr>
        <w:pStyle w:val="Normal1"/>
        <w:spacing w:after="0" w:line="240" w:lineRule="auto"/>
        <w:jc w:val="both"/>
        <w:rPr>
          <w:rFonts w:ascii="Times New Roman" w:eastAsia="Times New Roman" w:hAnsi="Times New Roman" w:cs="Times New Roman"/>
          <w:sz w:val="20"/>
          <w:szCs w:val="20"/>
          <w:lang w:val="en-US"/>
        </w:rPr>
      </w:pPr>
    </w:p>
    <w:p w14:paraId="705E266D" w14:textId="77777777" w:rsidR="008C68AE" w:rsidRPr="00A47644" w:rsidRDefault="008C68AE" w:rsidP="00A47644">
      <w:pPr>
        <w:pStyle w:val="Normal1"/>
        <w:spacing w:after="0" w:line="240" w:lineRule="auto"/>
        <w:jc w:val="both"/>
        <w:rPr>
          <w:rFonts w:ascii="Times New Roman" w:eastAsia="Times New Roman" w:hAnsi="Times New Roman" w:cs="Times New Roman"/>
          <w:sz w:val="20"/>
          <w:szCs w:val="20"/>
          <w:lang w:val="en-US"/>
        </w:rPr>
        <w:sectPr w:rsidR="008C68AE" w:rsidRPr="00A47644" w:rsidSect="00975883">
          <w:type w:val="continuous"/>
          <w:pgSz w:w="11906" w:h="16838"/>
          <w:pgMar w:top="1327" w:right="1276" w:bottom="777" w:left="1418" w:header="0" w:footer="720" w:gutter="0"/>
          <w:pgNumType w:start="1"/>
          <w:cols w:num="2" w:space="424"/>
          <w:titlePg/>
        </w:sectPr>
      </w:pPr>
    </w:p>
    <w:p w14:paraId="66F51796" w14:textId="77777777" w:rsidR="00975883" w:rsidRPr="00E43D37" w:rsidRDefault="00975883" w:rsidP="00975883">
      <w:pPr>
        <w:pStyle w:val="Normal1"/>
        <w:spacing w:after="0" w:line="360" w:lineRule="auto"/>
        <w:ind w:left="-142"/>
        <w:jc w:val="both"/>
        <w:rPr>
          <w:rFonts w:ascii="Times New Roman" w:eastAsia="Times New Roman" w:hAnsi="Times New Roman" w:cs="Times New Roman"/>
          <w:b/>
          <w:sz w:val="19"/>
          <w:szCs w:val="19"/>
          <w:lang w:val="en-US"/>
        </w:rPr>
      </w:pPr>
      <w:r>
        <w:rPr>
          <w:rFonts w:ascii="Times New Roman" w:eastAsia="Times New Roman" w:hAnsi="Times New Roman" w:cs="Times New Roman"/>
          <w:b/>
          <w:noProof/>
          <w:sz w:val="19"/>
          <w:szCs w:val="19"/>
        </w:rPr>
        <w:lastRenderedPageBreak/>
        <w:drawing>
          <wp:anchor distT="0" distB="0" distL="0" distR="0" simplePos="0" relativeHeight="251658752" behindDoc="1" locked="0" layoutInCell="0" allowOverlap="1" wp14:anchorId="3A6E24A9" wp14:editId="2E813638">
            <wp:simplePos x="0" y="0"/>
            <wp:positionH relativeFrom="margin">
              <wp:posOffset>-109855</wp:posOffset>
            </wp:positionH>
            <wp:positionV relativeFrom="paragraph">
              <wp:posOffset>171450</wp:posOffset>
            </wp:positionV>
            <wp:extent cx="6048375" cy="219075"/>
            <wp:effectExtent l="19050" t="0" r="9525" b="0"/>
            <wp:wrapNone/>
            <wp:docPr id="5"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13" cstate="print"/>
                    <a:srcRect/>
                    <a:stretch>
                      <a:fillRect/>
                    </a:stretch>
                  </pic:blipFill>
                  <pic:spPr>
                    <a:xfrm>
                      <a:off x="0" y="0"/>
                      <a:ext cx="6048375" cy="219075"/>
                    </a:xfrm>
                    <a:prstGeom prst="rect">
                      <a:avLst/>
                    </a:prstGeom>
                    <a:ln/>
                  </pic:spPr>
                </pic:pic>
              </a:graphicData>
            </a:graphic>
          </wp:anchor>
        </w:drawing>
      </w:r>
    </w:p>
    <w:p w14:paraId="6396B639" w14:textId="77777777" w:rsidR="00975883" w:rsidRPr="00C4715D" w:rsidRDefault="00975883" w:rsidP="00975883">
      <w:pPr>
        <w:pStyle w:val="Normal1"/>
        <w:spacing w:after="0" w:line="360" w:lineRule="auto"/>
        <w:ind w:left="-142"/>
        <w:jc w:val="both"/>
      </w:pPr>
      <w:r w:rsidRPr="008C68AE">
        <w:rPr>
          <w:rFonts w:ascii="Times New Roman" w:eastAsia="Times New Roman" w:hAnsi="Times New Roman" w:cs="Times New Roman"/>
          <w:b/>
          <w:sz w:val="19"/>
          <w:szCs w:val="19"/>
          <w:lang w:val="en-US"/>
        </w:rPr>
        <w:t>KEYWORDS:</w:t>
      </w:r>
      <w:r w:rsidRPr="008C68AE">
        <w:rPr>
          <w:rFonts w:ascii="Times New Roman" w:eastAsia="Times New Roman" w:hAnsi="Times New Roman" w:cs="Times New Roman"/>
          <w:sz w:val="19"/>
          <w:szCs w:val="19"/>
          <w:lang w:val="en-US"/>
        </w:rPr>
        <w:t xml:space="preserve"> Design. </w:t>
      </w:r>
      <w:r w:rsidR="008C68AE">
        <w:rPr>
          <w:rFonts w:ascii="Times New Roman" w:eastAsia="Times New Roman" w:hAnsi="Times New Roman" w:cs="Times New Roman"/>
          <w:sz w:val="19"/>
          <w:szCs w:val="19"/>
          <w:lang w:val="en-US"/>
        </w:rPr>
        <w:t>Editorial Design. Catalog</w:t>
      </w:r>
      <w:r w:rsidRPr="008C68AE">
        <w:rPr>
          <w:rFonts w:ascii="Times New Roman" w:eastAsia="Times New Roman" w:hAnsi="Times New Roman" w:cs="Times New Roman"/>
          <w:sz w:val="19"/>
          <w:szCs w:val="19"/>
          <w:lang w:val="en-US"/>
        </w:rPr>
        <w:t xml:space="preserve">. </w:t>
      </w:r>
      <w:r w:rsidR="008C68AE" w:rsidRPr="00C4715D">
        <w:rPr>
          <w:rFonts w:ascii="Times New Roman" w:eastAsia="Times New Roman" w:hAnsi="Times New Roman" w:cs="Times New Roman"/>
          <w:sz w:val="19"/>
          <w:szCs w:val="19"/>
        </w:rPr>
        <w:t>Model Office</w:t>
      </w:r>
    </w:p>
    <w:p w14:paraId="614F058D" w14:textId="77777777" w:rsidR="0085057F" w:rsidRPr="00C4715D" w:rsidRDefault="0085057F" w:rsidP="005200FD">
      <w:pPr>
        <w:pStyle w:val="Normal1"/>
        <w:spacing w:after="0" w:line="360" w:lineRule="auto"/>
        <w:jc w:val="both"/>
        <w:rPr>
          <w:rFonts w:ascii="Times New Roman" w:eastAsia="Times New Roman" w:hAnsi="Times New Roman" w:cs="Times New Roman"/>
          <w:b/>
          <w:sz w:val="24"/>
          <w:szCs w:val="24"/>
        </w:rPr>
      </w:pPr>
    </w:p>
    <w:p w14:paraId="7DD20C09" w14:textId="0A63A738" w:rsidR="00975883" w:rsidRPr="002E1050" w:rsidRDefault="00975883" w:rsidP="002E1050">
      <w:pPr>
        <w:pStyle w:val="Normal1"/>
        <w:spacing w:after="0" w:line="360" w:lineRule="auto"/>
        <w:ind w:left="-142"/>
        <w:jc w:val="both"/>
      </w:pPr>
      <w:r w:rsidRPr="00C4715D">
        <w:rPr>
          <w:rFonts w:ascii="Times New Roman" w:eastAsia="Times New Roman" w:hAnsi="Times New Roman" w:cs="Times New Roman"/>
          <w:b/>
          <w:sz w:val="24"/>
          <w:szCs w:val="24"/>
        </w:rPr>
        <w:t xml:space="preserve">INTRODUÇÃO </w:t>
      </w:r>
    </w:p>
    <w:p w14:paraId="7E24BE16" w14:textId="37C5BA8B" w:rsidR="0085057F" w:rsidRPr="009D1D9A" w:rsidRDefault="0085057F" w:rsidP="0085057F">
      <w:pPr>
        <w:spacing w:after="0" w:line="360" w:lineRule="auto"/>
        <w:ind w:firstLine="851"/>
        <w:jc w:val="both"/>
        <w:rPr>
          <w:rFonts w:ascii="Times New Roman" w:eastAsia="Times New Roman" w:hAnsi="Times New Roman" w:cs="Times New Roman"/>
          <w:sz w:val="24"/>
          <w:szCs w:val="24"/>
        </w:rPr>
      </w:pPr>
      <w:r w:rsidRPr="00C4715D">
        <w:rPr>
          <w:rFonts w:ascii="Times New Roman" w:eastAsia="Times New Roman" w:hAnsi="Times New Roman" w:cs="Times New Roman"/>
          <w:sz w:val="24"/>
          <w:szCs w:val="24"/>
        </w:rPr>
        <w:t xml:space="preserve">Em 2014, a Biblioteca Universitária da Universidade Federal do Ceará recebeu </w:t>
      </w:r>
      <w:r w:rsidRPr="009D1D9A">
        <w:rPr>
          <w:rFonts w:ascii="Times New Roman" w:eastAsia="Times New Roman" w:hAnsi="Times New Roman" w:cs="Times New Roman"/>
          <w:sz w:val="24"/>
          <w:szCs w:val="24"/>
        </w:rPr>
        <w:t>em doação da Família do escritor Gerardo Mello Mourão, após seu falecimento e de sua esposa</w:t>
      </w:r>
      <w:r w:rsidR="004014AE">
        <w:rPr>
          <w:rFonts w:ascii="Times New Roman" w:eastAsia="Times New Roman" w:hAnsi="Times New Roman" w:cs="Times New Roman"/>
          <w:sz w:val="24"/>
          <w:szCs w:val="24"/>
        </w:rPr>
        <w:t xml:space="preserve">      </w:t>
      </w:r>
      <w:r w:rsidRPr="009D1D9A">
        <w:rPr>
          <w:rFonts w:ascii="Times New Roman" w:eastAsia="Times New Roman" w:hAnsi="Times New Roman" w:cs="Times New Roman"/>
          <w:sz w:val="24"/>
          <w:szCs w:val="24"/>
        </w:rPr>
        <w:t xml:space="preserve"> D. Lea de Barros Carvalho e Mello Mourão, um acervo de publicações que constituíam a biblioteca particular do escritor. Esse acervo con</w:t>
      </w:r>
      <w:r w:rsidR="001422A8">
        <w:rPr>
          <w:rFonts w:ascii="Times New Roman" w:eastAsia="Times New Roman" w:hAnsi="Times New Roman" w:cs="Times New Roman"/>
          <w:sz w:val="24"/>
          <w:szCs w:val="24"/>
        </w:rPr>
        <w:t>ta com cerca de 13.000 títulos, que</w:t>
      </w:r>
      <w:r w:rsidRPr="009D1D9A">
        <w:rPr>
          <w:rFonts w:ascii="Times New Roman" w:eastAsia="Times New Roman" w:hAnsi="Times New Roman" w:cs="Times New Roman"/>
          <w:sz w:val="24"/>
          <w:szCs w:val="24"/>
        </w:rPr>
        <w:t xml:space="preserve"> incluem 9.763 livros, além de folhetos, catálogos, periódicos, originais de livros e dissertações. </w:t>
      </w:r>
    </w:p>
    <w:p w14:paraId="629D45E8" w14:textId="19504037" w:rsidR="0085057F" w:rsidRPr="009D1D9A" w:rsidRDefault="0085057F" w:rsidP="0085057F">
      <w:pPr>
        <w:spacing w:after="0" w:line="360" w:lineRule="auto"/>
        <w:ind w:firstLine="851"/>
        <w:jc w:val="both"/>
        <w:rPr>
          <w:rFonts w:ascii="Times New Roman" w:eastAsia="Times New Roman" w:hAnsi="Times New Roman" w:cs="Times New Roman"/>
          <w:sz w:val="24"/>
          <w:szCs w:val="24"/>
        </w:rPr>
      </w:pPr>
      <w:r w:rsidRPr="009D1D9A">
        <w:rPr>
          <w:rFonts w:ascii="Times New Roman" w:eastAsia="Times New Roman" w:hAnsi="Times New Roman" w:cs="Times New Roman"/>
          <w:sz w:val="24"/>
          <w:szCs w:val="24"/>
        </w:rPr>
        <w:t xml:space="preserve">Gerardo Mello Mourão foi poeta, jornalista, filósofo e advogado cearense, nascido em </w:t>
      </w:r>
      <w:r w:rsidRPr="009D1D9A">
        <w:rPr>
          <w:rFonts w:ascii="Times New Roman" w:eastAsia="Times New Roman" w:hAnsi="Times New Roman" w:cs="Times New Roman"/>
          <w:sz w:val="24"/>
          <w:szCs w:val="24"/>
        </w:rPr>
        <w:lastRenderedPageBreak/>
        <w:t xml:space="preserve">Ipueiras, e reconhecido como um dos grandes intelectuais do país. Dentro da sua vasta produção </w:t>
      </w:r>
      <w:r w:rsidRPr="00E774EC">
        <w:rPr>
          <w:rFonts w:ascii="Times New Roman" w:eastAsia="Times New Roman" w:hAnsi="Times New Roman" w:cs="Times New Roman"/>
          <w:sz w:val="24"/>
          <w:szCs w:val="24"/>
        </w:rPr>
        <w:t>literária</w:t>
      </w:r>
      <w:r w:rsidR="00AE34FE" w:rsidRPr="00E774EC">
        <w:rPr>
          <w:rFonts w:ascii="Times New Roman" w:eastAsia="Times New Roman" w:hAnsi="Times New Roman" w:cs="Times New Roman"/>
          <w:sz w:val="24"/>
          <w:szCs w:val="24"/>
        </w:rPr>
        <w:t>,</w:t>
      </w:r>
      <w:r w:rsidRPr="00E774EC">
        <w:rPr>
          <w:rFonts w:ascii="Times New Roman" w:eastAsia="Times New Roman" w:hAnsi="Times New Roman" w:cs="Times New Roman"/>
          <w:sz w:val="24"/>
          <w:szCs w:val="24"/>
        </w:rPr>
        <w:t xml:space="preserve"> constam</w:t>
      </w:r>
      <w:r w:rsidRPr="009D1D9A">
        <w:rPr>
          <w:rFonts w:ascii="Times New Roman" w:eastAsia="Times New Roman" w:hAnsi="Times New Roman" w:cs="Times New Roman"/>
          <w:sz w:val="24"/>
          <w:szCs w:val="24"/>
        </w:rPr>
        <w:t xml:space="preserve"> títulos de grande importância à literatura brasileira como </w:t>
      </w:r>
      <w:r w:rsidRPr="009D1D9A">
        <w:rPr>
          <w:rFonts w:ascii="Times New Roman" w:eastAsia="Times New Roman" w:hAnsi="Times New Roman" w:cs="Times New Roman"/>
          <w:i/>
          <w:iCs/>
          <w:sz w:val="24"/>
          <w:szCs w:val="24"/>
        </w:rPr>
        <w:t>A invenção do saber</w:t>
      </w:r>
      <w:r w:rsidRPr="009D1D9A">
        <w:rPr>
          <w:rFonts w:ascii="Times New Roman" w:eastAsia="Times New Roman" w:hAnsi="Times New Roman" w:cs="Times New Roman"/>
          <w:sz w:val="24"/>
          <w:szCs w:val="24"/>
        </w:rPr>
        <w:t xml:space="preserve"> (1983), </w:t>
      </w:r>
      <w:r w:rsidRPr="009D1D9A">
        <w:rPr>
          <w:rFonts w:ascii="Times New Roman" w:eastAsia="Times New Roman" w:hAnsi="Times New Roman" w:cs="Times New Roman"/>
          <w:i/>
          <w:iCs/>
          <w:sz w:val="24"/>
          <w:szCs w:val="24"/>
        </w:rPr>
        <w:t>Os peãs</w:t>
      </w:r>
      <w:r w:rsidRPr="009D1D9A">
        <w:rPr>
          <w:rFonts w:ascii="Times New Roman" w:eastAsia="Times New Roman" w:hAnsi="Times New Roman" w:cs="Times New Roman"/>
          <w:sz w:val="24"/>
          <w:szCs w:val="24"/>
        </w:rPr>
        <w:t xml:space="preserve"> (1986), </w:t>
      </w:r>
      <w:r w:rsidRPr="009D1D9A">
        <w:rPr>
          <w:rFonts w:ascii="Times New Roman" w:eastAsia="Times New Roman" w:hAnsi="Times New Roman" w:cs="Times New Roman"/>
          <w:i/>
          <w:iCs/>
          <w:sz w:val="24"/>
          <w:szCs w:val="24"/>
        </w:rPr>
        <w:t>Invenção do mar</w:t>
      </w:r>
      <w:r w:rsidRPr="009D1D9A">
        <w:rPr>
          <w:rFonts w:ascii="Times New Roman" w:eastAsia="Times New Roman" w:hAnsi="Times New Roman" w:cs="Times New Roman"/>
          <w:sz w:val="24"/>
          <w:szCs w:val="24"/>
        </w:rPr>
        <w:t xml:space="preserve"> (1997) e </w:t>
      </w:r>
      <w:r w:rsidRPr="009D1D9A">
        <w:rPr>
          <w:rFonts w:ascii="Times New Roman" w:eastAsia="Times New Roman" w:hAnsi="Times New Roman" w:cs="Times New Roman"/>
          <w:i/>
          <w:iCs/>
          <w:sz w:val="24"/>
          <w:szCs w:val="24"/>
        </w:rPr>
        <w:t xml:space="preserve">O Valete de espadas </w:t>
      </w:r>
      <w:r w:rsidRPr="009D1D9A">
        <w:rPr>
          <w:rFonts w:ascii="Times New Roman" w:eastAsia="Times New Roman" w:hAnsi="Times New Roman" w:cs="Times New Roman"/>
          <w:sz w:val="24"/>
          <w:szCs w:val="24"/>
        </w:rPr>
        <w:t>(2007). Morreu, aos 90 anos, em 2007 e deixou como legado uma rica obra poética e intelectual, onde cantou as tradições de seu povo, sertanejos e nordestinos, e bebeu nas fonte</w:t>
      </w:r>
      <w:r w:rsidR="00AE34FE">
        <w:rPr>
          <w:rFonts w:ascii="Times New Roman" w:eastAsia="Times New Roman" w:hAnsi="Times New Roman" w:cs="Times New Roman"/>
          <w:sz w:val="24"/>
          <w:szCs w:val="24"/>
        </w:rPr>
        <w:t>s de clássicos para reconstruir</w:t>
      </w:r>
      <w:r w:rsidRPr="009D1D9A">
        <w:rPr>
          <w:rFonts w:ascii="Times New Roman" w:eastAsia="Times New Roman" w:hAnsi="Times New Roman" w:cs="Times New Roman"/>
          <w:sz w:val="24"/>
          <w:szCs w:val="24"/>
        </w:rPr>
        <w:t xml:space="preserve"> a saga de construção das terras brasileiras (</w:t>
      </w:r>
      <w:r w:rsidR="00B56F00" w:rsidRPr="009D1D9A">
        <w:rPr>
          <w:rFonts w:ascii="Times New Roman" w:eastAsia="Times New Roman" w:hAnsi="Times New Roman" w:cs="Times New Roman"/>
          <w:sz w:val="24"/>
          <w:szCs w:val="24"/>
        </w:rPr>
        <w:t>SILVA</w:t>
      </w:r>
      <w:r w:rsidRPr="009D1D9A">
        <w:rPr>
          <w:rFonts w:ascii="Times New Roman" w:eastAsia="Times New Roman" w:hAnsi="Times New Roman" w:cs="Times New Roman"/>
          <w:sz w:val="24"/>
          <w:szCs w:val="24"/>
        </w:rPr>
        <w:t>, 2010). O reconhecimento de sua produção foi</w:t>
      </w:r>
      <w:r w:rsidR="00AE34FE">
        <w:rPr>
          <w:rFonts w:ascii="Times New Roman" w:eastAsia="Times New Roman" w:hAnsi="Times New Roman" w:cs="Times New Roman"/>
          <w:sz w:val="24"/>
          <w:szCs w:val="24"/>
        </w:rPr>
        <w:t xml:space="preserve"> traduzido</w:t>
      </w:r>
      <w:r w:rsidRPr="009D1D9A">
        <w:rPr>
          <w:rFonts w:ascii="Times New Roman" w:eastAsia="Times New Roman" w:hAnsi="Times New Roman" w:cs="Times New Roman"/>
          <w:sz w:val="24"/>
          <w:szCs w:val="24"/>
        </w:rPr>
        <w:t xml:space="preserve"> na conquista do prêmio Jabuti em 1999, uma candidatura a cadeira na Academia Brasileira de Letras, além de uma indicação ao prêmio Nobel de Literatura em 1979. </w:t>
      </w:r>
    </w:p>
    <w:p w14:paraId="3A1A3B07" w14:textId="77777777" w:rsidR="004A6853" w:rsidRDefault="0085057F" w:rsidP="001422A8">
      <w:pPr>
        <w:spacing w:after="0" w:line="360" w:lineRule="auto"/>
        <w:ind w:firstLine="851"/>
        <w:jc w:val="both"/>
        <w:rPr>
          <w:rFonts w:ascii="Times New Roman" w:eastAsia="Times New Roman" w:hAnsi="Times New Roman" w:cs="Times New Roman"/>
          <w:sz w:val="24"/>
          <w:szCs w:val="24"/>
        </w:rPr>
      </w:pPr>
      <w:r w:rsidRPr="009D1D9A">
        <w:rPr>
          <w:rFonts w:ascii="Times New Roman" w:eastAsia="Times New Roman" w:hAnsi="Times New Roman" w:cs="Times New Roman"/>
          <w:sz w:val="24"/>
          <w:szCs w:val="24"/>
        </w:rPr>
        <w:t xml:space="preserve">Como forma de organizar e divulgar esse acervo de 13.000 </w:t>
      </w:r>
      <w:r w:rsidRPr="0021661C">
        <w:rPr>
          <w:rFonts w:ascii="Times New Roman" w:eastAsia="Times New Roman" w:hAnsi="Times New Roman" w:cs="Times New Roman"/>
          <w:sz w:val="24"/>
          <w:szCs w:val="24"/>
        </w:rPr>
        <w:t>títulos</w:t>
      </w:r>
      <w:r w:rsidR="007125BD" w:rsidRPr="0021661C">
        <w:rPr>
          <w:rFonts w:ascii="Times New Roman" w:eastAsia="Times New Roman" w:hAnsi="Times New Roman" w:cs="Times New Roman"/>
          <w:sz w:val="24"/>
          <w:szCs w:val="24"/>
        </w:rPr>
        <w:t>,</w:t>
      </w:r>
      <w:r w:rsidRPr="0021661C">
        <w:rPr>
          <w:rFonts w:ascii="Times New Roman" w:eastAsia="Times New Roman" w:hAnsi="Times New Roman" w:cs="Times New Roman"/>
          <w:sz w:val="24"/>
          <w:szCs w:val="24"/>
        </w:rPr>
        <w:t xml:space="preserve"> recém incorporados à Biblioteca Universitária</w:t>
      </w:r>
      <w:r w:rsidR="007125BD">
        <w:rPr>
          <w:rFonts w:ascii="Times New Roman" w:eastAsia="Times New Roman" w:hAnsi="Times New Roman" w:cs="Times New Roman"/>
          <w:sz w:val="24"/>
          <w:szCs w:val="24"/>
        </w:rPr>
        <w:t>,</w:t>
      </w:r>
      <w:r w:rsidRPr="009D1D9A">
        <w:rPr>
          <w:rFonts w:ascii="Times New Roman" w:eastAsia="Times New Roman" w:hAnsi="Times New Roman" w:cs="Times New Roman"/>
          <w:sz w:val="24"/>
          <w:szCs w:val="24"/>
        </w:rPr>
        <w:t xml:space="preserve"> surgiu a demanda de projetar uma </w:t>
      </w:r>
      <w:r w:rsidRPr="00E774EC">
        <w:rPr>
          <w:rFonts w:ascii="Times New Roman" w:eastAsia="Times New Roman" w:hAnsi="Times New Roman" w:cs="Times New Roman"/>
          <w:sz w:val="24"/>
          <w:szCs w:val="24"/>
        </w:rPr>
        <w:t>publicação</w:t>
      </w:r>
      <w:r w:rsidR="00E774EC">
        <w:rPr>
          <w:rFonts w:ascii="Times New Roman" w:eastAsia="Times New Roman" w:hAnsi="Times New Roman" w:cs="Times New Roman"/>
          <w:sz w:val="24"/>
          <w:szCs w:val="24"/>
        </w:rPr>
        <w:t xml:space="preserve"> que </w:t>
      </w:r>
      <w:r w:rsidR="007D42F1" w:rsidRPr="00E774EC">
        <w:rPr>
          <w:rFonts w:ascii="Times New Roman" w:eastAsia="Times New Roman" w:hAnsi="Times New Roman" w:cs="Times New Roman"/>
          <w:sz w:val="24"/>
          <w:szCs w:val="24"/>
        </w:rPr>
        <w:t xml:space="preserve">contivesse </w:t>
      </w:r>
      <w:r w:rsidRPr="009D1D9A">
        <w:rPr>
          <w:rFonts w:ascii="Times New Roman" w:eastAsia="Times New Roman" w:hAnsi="Times New Roman" w:cs="Times New Roman"/>
          <w:sz w:val="24"/>
          <w:szCs w:val="24"/>
        </w:rPr>
        <w:t xml:space="preserve">a catalogação dos títulos pertencentes à coleção. Essa tarefa foi confiada ao Escritório Modelo do Curso de </w:t>
      </w:r>
      <w:r w:rsidRPr="00A47644">
        <w:rPr>
          <w:rFonts w:ascii="Times New Roman" w:eastAsia="Times New Roman" w:hAnsi="Times New Roman" w:cs="Times New Roman"/>
          <w:i/>
          <w:sz w:val="24"/>
          <w:szCs w:val="24"/>
        </w:rPr>
        <w:t>Design</w:t>
      </w:r>
      <w:r w:rsidRPr="009D1D9A">
        <w:rPr>
          <w:rFonts w:ascii="Times New Roman" w:eastAsia="Times New Roman" w:hAnsi="Times New Roman" w:cs="Times New Roman"/>
          <w:sz w:val="24"/>
          <w:szCs w:val="24"/>
        </w:rPr>
        <w:t xml:space="preserve"> da Universidade Federal d</w:t>
      </w:r>
      <w:r>
        <w:rPr>
          <w:rFonts w:ascii="Times New Roman" w:eastAsia="Times New Roman" w:hAnsi="Times New Roman" w:cs="Times New Roman"/>
          <w:sz w:val="24"/>
          <w:szCs w:val="24"/>
        </w:rPr>
        <w:t>o Ceará, passando a ser uma de suas ações de extensão no ano de 2017.</w:t>
      </w:r>
      <w:r w:rsidR="0021661C">
        <w:rPr>
          <w:rFonts w:ascii="Times New Roman" w:eastAsia="Times New Roman" w:hAnsi="Times New Roman" w:cs="Times New Roman"/>
          <w:sz w:val="24"/>
          <w:szCs w:val="24"/>
        </w:rPr>
        <w:t xml:space="preserve"> </w:t>
      </w:r>
    </w:p>
    <w:p w14:paraId="113E09F0" w14:textId="1B57505D" w:rsidR="0085057F" w:rsidRDefault="0021661C" w:rsidP="001422A8">
      <w:pPr>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sidR="0085057F" w:rsidRPr="009D1D9A">
        <w:rPr>
          <w:rFonts w:ascii="Times New Roman" w:eastAsia="Times New Roman" w:hAnsi="Times New Roman" w:cs="Times New Roman"/>
          <w:sz w:val="24"/>
          <w:szCs w:val="24"/>
        </w:rPr>
        <w:t xml:space="preserve"> projeto tem</w:t>
      </w:r>
      <w:r w:rsidR="001422A8">
        <w:rPr>
          <w:rFonts w:ascii="Times New Roman" w:eastAsia="Times New Roman" w:hAnsi="Times New Roman" w:cs="Times New Roman"/>
          <w:sz w:val="24"/>
          <w:szCs w:val="24"/>
        </w:rPr>
        <w:t>, dessa forma, por objetivo</w:t>
      </w:r>
      <w:r w:rsidR="0085057F" w:rsidRPr="009D1D9A">
        <w:rPr>
          <w:rFonts w:ascii="Times New Roman" w:eastAsia="Times New Roman" w:hAnsi="Times New Roman" w:cs="Times New Roman"/>
          <w:sz w:val="24"/>
          <w:szCs w:val="24"/>
        </w:rPr>
        <w:t xml:space="preserve">, a produção de uma publicação que, fazendo uso de técnicas e conceitos oriundos da área de atuação do </w:t>
      </w:r>
      <w:r w:rsidR="0085057F" w:rsidRPr="00A47644">
        <w:rPr>
          <w:rFonts w:ascii="Times New Roman" w:eastAsia="Times New Roman" w:hAnsi="Times New Roman" w:cs="Times New Roman"/>
          <w:i/>
          <w:iCs/>
          <w:sz w:val="24"/>
          <w:szCs w:val="24"/>
        </w:rPr>
        <w:t>Design</w:t>
      </w:r>
      <w:r w:rsidR="0085057F" w:rsidRPr="009D1D9A">
        <w:rPr>
          <w:rFonts w:ascii="Times New Roman" w:eastAsia="Times New Roman" w:hAnsi="Times New Roman" w:cs="Times New Roman"/>
          <w:i/>
          <w:iCs/>
          <w:sz w:val="24"/>
          <w:szCs w:val="24"/>
        </w:rPr>
        <w:t xml:space="preserve"> </w:t>
      </w:r>
      <w:r w:rsidR="0085057F" w:rsidRPr="009D1D9A">
        <w:rPr>
          <w:rFonts w:ascii="Times New Roman" w:eastAsia="Times New Roman" w:hAnsi="Times New Roman" w:cs="Times New Roman"/>
          <w:sz w:val="24"/>
          <w:szCs w:val="24"/>
        </w:rPr>
        <w:t>Editorial, possa traduzir</w:t>
      </w:r>
      <w:r w:rsidR="007125BD">
        <w:rPr>
          <w:rFonts w:ascii="Times New Roman" w:eastAsia="Times New Roman" w:hAnsi="Times New Roman" w:cs="Times New Roman"/>
          <w:sz w:val="24"/>
          <w:szCs w:val="24"/>
        </w:rPr>
        <w:t>,</w:t>
      </w:r>
      <w:r w:rsidR="0085057F" w:rsidRPr="009D1D9A">
        <w:rPr>
          <w:rFonts w:ascii="Times New Roman" w:eastAsia="Times New Roman" w:hAnsi="Times New Roman" w:cs="Times New Roman"/>
          <w:sz w:val="24"/>
          <w:szCs w:val="24"/>
        </w:rPr>
        <w:t xml:space="preserve"> </w:t>
      </w:r>
      <w:r w:rsidR="0085057F" w:rsidRPr="00E774EC">
        <w:rPr>
          <w:rFonts w:ascii="Times New Roman" w:eastAsia="Times New Roman" w:hAnsi="Times New Roman" w:cs="Times New Roman"/>
          <w:sz w:val="24"/>
          <w:szCs w:val="24"/>
        </w:rPr>
        <w:t>em seus elementos gráficos</w:t>
      </w:r>
      <w:r w:rsidR="007125BD">
        <w:rPr>
          <w:rFonts w:ascii="Times New Roman" w:eastAsia="Times New Roman" w:hAnsi="Times New Roman" w:cs="Times New Roman"/>
          <w:sz w:val="24"/>
          <w:szCs w:val="24"/>
        </w:rPr>
        <w:t>,</w:t>
      </w:r>
      <w:r w:rsidR="0085057F" w:rsidRPr="009D1D9A">
        <w:rPr>
          <w:rFonts w:ascii="Times New Roman" w:eastAsia="Times New Roman" w:hAnsi="Times New Roman" w:cs="Times New Roman"/>
          <w:sz w:val="24"/>
          <w:szCs w:val="24"/>
        </w:rPr>
        <w:t xml:space="preserve"> a identidade e obra de Gerardo Mello Mourão e </w:t>
      </w:r>
      <w:r w:rsidR="001422A8" w:rsidRPr="009D1D9A">
        <w:rPr>
          <w:rFonts w:ascii="Times New Roman" w:eastAsia="Times New Roman" w:hAnsi="Times New Roman" w:cs="Times New Roman"/>
          <w:sz w:val="24"/>
          <w:szCs w:val="24"/>
        </w:rPr>
        <w:t>trazer</w:t>
      </w:r>
      <w:r w:rsidR="0085057F" w:rsidRPr="009D1D9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em </w:t>
      </w:r>
      <w:r w:rsidR="0085057F" w:rsidRPr="009D1D9A">
        <w:rPr>
          <w:rFonts w:ascii="Times New Roman" w:eastAsia="Times New Roman" w:hAnsi="Times New Roman" w:cs="Times New Roman"/>
          <w:sz w:val="24"/>
          <w:szCs w:val="24"/>
        </w:rPr>
        <w:t>escolhas específicas de grades de construção, tipografia, relações de tamanho de</w:t>
      </w:r>
      <w:r>
        <w:rPr>
          <w:rFonts w:ascii="Times New Roman" w:eastAsia="Times New Roman" w:hAnsi="Times New Roman" w:cs="Times New Roman"/>
          <w:sz w:val="24"/>
          <w:szCs w:val="24"/>
        </w:rPr>
        <w:t xml:space="preserve"> página, margens e hierarquia</w:t>
      </w:r>
      <w:r w:rsidR="0085057F" w:rsidRPr="009D1D9A">
        <w:rPr>
          <w:rFonts w:ascii="Times New Roman" w:eastAsia="Times New Roman" w:hAnsi="Times New Roman" w:cs="Times New Roman"/>
          <w:sz w:val="24"/>
          <w:szCs w:val="24"/>
        </w:rPr>
        <w:t xml:space="preserve">, um </w:t>
      </w:r>
      <w:r w:rsidR="007D42F1">
        <w:rPr>
          <w:rFonts w:ascii="Times New Roman" w:eastAsia="Times New Roman" w:hAnsi="Times New Roman" w:cs="Times New Roman"/>
          <w:sz w:val="24"/>
          <w:szCs w:val="24"/>
        </w:rPr>
        <w:t xml:space="preserve">adequado </w:t>
      </w:r>
      <w:r w:rsidR="0085057F" w:rsidRPr="009D1D9A">
        <w:rPr>
          <w:rFonts w:ascii="Times New Roman" w:eastAsia="Times New Roman" w:hAnsi="Times New Roman" w:cs="Times New Roman"/>
          <w:sz w:val="24"/>
          <w:szCs w:val="24"/>
        </w:rPr>
        <w:t>cuidado estético-funcional</w:t>
      </w:r>
      <w:r w:rsidR="001422A8">
        <w:rPr>
          <w:rFonts w:ascii="Times New Roman" w:eastAsia="Times New Roman" w:hAnsi="Times New Roman" w:cs="Times New Roman"/>
          <w:sz w:val="24"/>
          <w:szCs w:val="24"/>
        </w:rPr>
        <w:t xml:space="preserve">, permitindo a construção de uma publicação </w:t>
      </w:r>
      <w:r w:rsidR="0085057F" w:rsidRPr="009D1D9A">
        <w:rPr>
          <w:rFonts w:ascii="Times New Roman" w:eastAsia="Times New Roman" w:hAnsi="Times New Roman" w:cs="Times New Roman"/>
          <w:sz w:val="24"/>
          <w:szCs w:val="24"/>
        </w:rPr>
        <w:t>agradável à leitura e coerente em seus elementos editoriais.</w:t>
      </w:r>
    </w:p>
    <w:p w14:paraId="7D08A55A" w14:textId="1B5E7295" w:rsidR="002E1050" w:rsidRDefault="007125BD" w:rsidP="002E1050">
      <w:pPr>
        <w:spacing w:after="0" w:line="360" w:lineRule="auto"/>
        <w:ind w:firstLine="851"/>
        <w:jc w:val="both"/>
        <w:rPr>
          <w:rFonts w:ascii="Times New Roman" w:eastAsia="Times New Roman" w:hAnsi="Times New Roman" w:cs="Times New Roman"/>
          <w:sz w:val="24"/>
          <w:szCs w:val="24"/>
        </w:rPr>
      </w:pPr>
      <w:r w:rsidRPr="00E774EC">
        <w:rPr>
          <w:rFonts w:ascii="Times New Roman" w:eastAsia="Times New Roman" w:hAnsi="Times New Roman" w:cs="Times New Roman"/>
          <w:sz w:val="24"/>
          <w:szCs w:val="24"/>
        </w:rPr>
        <w:t xml:space="preserve"> </w:t>
      </w:r>
      <w:r w:rsidR="003A738F" w:rsidRPr="00E774EC">
        <w:rPr>
          <w:rFonts w:ascii="Times New Roman" w:eastAsia="Times New Roman" w:hAnsi="Times New Roman" w:cs="Times New Roman"/>
          <w:sz w:val="24"/>
          <w:szCs w:val="24"/>
        </w:rPr>
        <w:t>Escolhemos</w:t>
      </w:r>
      <w:r w:rsidR="00C406F4" w:rsidRPr="00E774EC">
        <w:rPr>
          <w:rFonts w:ascii="Times New Roman" w:eastAsia="Times New Roman" w:hAnsi="Times New Roman" w:cs="Times New Roman"/>
          <w:sz w:val="24"/>
          <w:szCs w:val="24"/>
        </w:rPr>
        <w:t>, metodologicamente,</w:t>
      </w:r>
      <w:r w:rsidR="00D15D49" w:rsidRPr="00E774EC">
        <w:rPr>
          <w:rFonts w:ascii="Times New Roman" w:eastAsia="Times New Roman" w:hAnsi="Times New Roman" w:cs="Times New Roman"/>
          <w:sz w:val="24"/>
          <w:szCs w:val="24"/>
        </w:rPr>
        <w:t xml:space="preserve"> nos amparar no</w:t>
      </w:r>
      <w:r w:rsidR="00C406F4" w:rsidRPr="00E774EC">
        <w:rPr>
          <w:rFonts w:ascii="Times New Roman" w:eastAsia="Times New Roman" w:hAnsi="Times New Roman" w:cs="Times New Roman"/>
          <w:sz w:val="24"/>
          <w:szCs w:val="24"/>
        </w:rPr>
        <w:t xml:space="preserve"> </w:t>
      </w:r>
      <w:r w:rsidR="00C406F4" w:rsidRPr="00E774EC">
        <w:rPr>
          <w:rFonts w:ascii="Times New Roman" w:eastAsia="Times New Roman" w:hAnsi="Times New Roman" w:cs="Times New Roman"/>
          <w:i/>
          <w:sz w:val="24"/>
          <w:szCs w:val="24"/>
        </w:rPr>
        <w:t>designer</w:t>
      </w:r>
      <w:r w:rsidR="00C406F4" w:rsidRPr="00E774EC">
        <w:rPr>
          <w:rFonts w:ascii="Times New Roman" w:eastAsia="Times New Roman" w:hAnsi="Times New Roman" w:cs="Times New Roman"/>
          <w:sz w:val="24"/>
          <w:szCs w:val="24"/>
        </w:rPr>
        <w:t xml:space="preserve"> italiano</w:t>
      </w:r>
      <w:r w:rsidR="003A738F" w:rsidRPr="00E774EC">
        <w:rPr>
          <w:rFonts w:ascii="Times New Roman" w:eastAsia="Times New Roman" w:hAnsi="Times New Roman" w:cs="Times New Roman"/>
          <w:sz w:val="24"/>
          <w:szCs w:val="24"/>
        </w:rPr>
        <w:t xml:space="preserve"> </w:t>
      </w:r>
      <w:r w:rsidR="00C406F4" w:rsidRPr="00E774EC">
        <w:rPr>
          <w:rFonts w:ascii="Times New Roman" w:eastAsia="Times New Roman" w:hAnsi="Times New Roman" w:cs="Times New Roman"/>
          <w:sz w:val="24"/>
          <w:szCs w:val="24"/>
        </w:rPr>
        <w:t xml:space="preserve">Bruno </w:t>
      </w:r>
      <w:r w:rsidR="007D42F1" w:rsidRPr="00E774EC">
        <w:rPr>
          <w:rFonts w:ascii="Times New Roman" w:eastAsia="Times New Roman" w:hAnsi="Times New Roman" w:cs="Times New Roman"/>
          <w:sz w:val="24"/>
          <w:szCs w:val="24"/>
        </w:rPr>
        <w:t>Munari</w:t>
      </w:r>
      <w:r w:rsidR="0021661C" w:rsidRPr="00E774EC">
        <w:rPr>
          <w:rFonts w:ascii="Times New Roman" w:eastAsia="Times New Roman" w:hAnsi="Times New Roman" w:cs="Times New Roman"/>
          <w:sz w:val="24"/>
          <w:szCs w:val="24"/>
        </w:rPr>
        <w:t xml:space="preserve"> (2002), que sustenta que</w:t>
      </w:r>
      <w:r w:rsidRPr="00E774EC">
        <w:rPr>
          <w:rFonts w:ascii="Times New Roman" w:eastAsia="Times New Roman" w:hAnsi="Times New Roman" w:cs="Times New Roman"/>
          <w:sz w:val="24"/>
          <w:szCs w:val="24"/>
        </w:rPr>
        <w:t xml:space="preserve">, através dos doze </w:t>
      </w:r>
      <w:r w:rsidR="006472DD" w:rsidRPr="00E774EC">
        <w:rPr>
          <w:rFonts w:ascii="Times New Roman" w:eastAsia="Times New Roman" w:hAnsi="Times New Roman" w:cs="Times New Roman"/>
          <w:sz w:val="24"/>
          <w:szCs w:val="24"/>
        </w:rPr>
        <w:t xml:space="preserve">passos cartesianos em que </w:t>
      </w:r>
      <w:r w:rsidR="00C406F4" w:rsidRPr="00E774EC">
        <w:rPr>
          <w:rFonts w:ascii="Times New Roman" w:eastAsia="Times New Roman" w:hAnsi="Times New Roman" w:cs="Times New Roman"/>
          <w:sz w:val="24"/>
          <w:szCs w:val="24"/>
        </w:rPr>
        <w:t>divide</w:t>
      </w:r>
      <w:r w:rsidR="006472DD" w:rsidRPr="00E774EC">
        <w:rPr>
          <w:rFonts w:ascii="Times New Roman" w:eastAsia="Times New Roman" w:hAnsi="Times New Roman" w:cs="Times New Roman"/>
          <w:sz w:val="24"/>
          <w:szCs w:val="24"/>
        </w:rPr>
        <w:t xml:space="preserve"> </w:t>
      </w:r>
      <w:r w:rsidR="00C406F4" w:rsidRPr="00E774EC">
        <w:rPr>
          <w:rFonts w:ascii="Times New Roman" w:eastAsia="Times New Roman" w:hAnsi="Times New Roman" w:cs="Times New Roman"/>
          <w:sz w:val="24"/>
          <w:szCs w:val="24"/>
        </w:rPr>
        <w:t>seu método</w:t>
      </w:r>
      <w:r w:rsidR="00D15D49" w:rsidRPr="00E774EC">
        <w:rPr>
          <w:rFonts w:ascii="Times New Roman" w:eastAsia="Times New Roman" w:hAnsi="Times New Roman" w:cs="Times New Roman"/>
          <w:sz w:val="24"/>
          <w:szCs w:val="24"/>
        </w:rPr>
        <w:t>,</w:t>
      </w:r>
      <w:r w:rsidR="00C406F4" w:rsidRPr="00E774EC">
        <w:rPr>
          <w:rFonts w:ascii="Times New Roman" w:eastAsia="Times New Roman" w:hAnsi="Times New Roman" w:cs="Times New Roman"/>
          <w:sz w:val="24"/>
          <w:szCs w:val="24"/>
        </w:rPr>
        <w:t xml:space="preserve"> </w:t>
      </w:r>
      <w:r w:rsidR="006472DD" w:rsidRPr="00E774EC">
        <w:rPr>
          <w:rFonts w:ascii="Times New Roman" w:eastAsia="Times New Roman" w:hAnsi="Times New Roman" w:cs="Times New Roman"/>
          <w:sz w:val="24"/>
          <w:szCs w:val="24"/>
        </w:rPr>
        <w:t xml:space="preserve">contribui para tornar o desenvolvimento de artefatos, via </w:t>
      </w:r>
      <w:r w:rsidR="006472DD" w:rsidRPr="00E774EC">
        <w:rPr>
          <w:rFonts w:ascii="Times New Roman" w:eastAsia="Times New Roman" w:hAnsi="Times New Roman" w:cs="Times New Roman"/>
          <w:i/>
          <w:sz w:val="24"/>
          <w:szCs w:val="24"/>
        </w:rPr>
        <w:t xml:space="preserve">design, </w:t>
      </w:r>
      <w:r w:rsidR="006472DD" w:rsidRPr="00E774EC">
        <w:rPr>
          <w:rFonts w:ascii="Times New Roman" w:eastAsia="Times New Roman" w:hAnsi="Times New Roman" w:cs="Times New Roman"/>
          <w:sz w:val="24"/>
          <w:szCs w:val="24"/>
        </w:rPr>
        <w:t xml:space="preserve">mais </w:t>
      </w:r>
      <w:r w:rsidR="003A738F" w:rsidRPr="00E774EC">
        <w:rPr>
          <w:rFonts w:ascii="Times New Roman" w:eastAsia="Times New Roman" w:hAnsi="Times New Roman" w:cs="Times New Roman"/>
          <w:sz w:val="24"/>
          <w:szCs w:val="24"/>
        </w:rPr>
        <w:t xml:space="preserve">claro e </w:t>
      </w:r>
      <w:r w:rsidR="006472DD" w:rsidRPr="00E774EC">
        <w:rPr>
          <w:rFonts w:ascii="Times New Roman" w:eastAsia="Times New Roman" w:hAnsi="Times New Roman" w:cs="Times New Roman"/>
          <w:sz w:val="24"/>
          <w:szCs w:val="24"/>
        </w:rPr>
        <w:t>objetivo, evitando desperdícios</w:t>
      </w:r>
      <w:r w:rsidR="007D42F1" w:rsidRPr="00E774EC">
        <w:rPr>
          <w:rFonts w:ascii="Times New Roman" w:eastAsia="Times New Roman" w:hAnsi="Times New Roman" w:cs="Times New Roman"/>
          <w:sz w:val="24"/>
          <w:szCs w:val="24"/>
        </w:rPr>
        <w:t xml:space="preserve"> desnecessários</w:t>
      </w:r>
      <w:r w:rsidR="006472DD" w:rsidRPr="00E774EC">
        <w:rPr>
          <w:rFonts w:ascii="Times New Roman" w:eastAsia="Times New Roman" w:hAnsi="Times New Roman" w:cs="Times New Roman"/>
          <w:sz w:val="24"/>
          <w:szCs w:val="24"/>
        </w:rPr>
        <w:t xml:space="preserve"> de recursos e con</w:t>
      </w:r>
      <w:r w:rsidR="00E774EC">
        <w:rPr>
          <w:rFonts w:ascii="Times New Roman" w:eastAsia="Times New Roman" w:hAnsi="Times New Roman" w:cs="Times New Roman"/>
          <w:sz w:val="24"/>
          <w:szCs w:val="24"/>
        </w:rPr>
        <w:t xml:space="preserve">tribuindo à celeridade de </w:t>
      </w:r>
      <w:r w:rsidR="006472DD" w:rsidRPr="00E774EC">
        <w:rPr>
          <w:rFonts w:ascii="Times New Roman" w:eastAsia="Times New Roman" w:hAnsi="Times New Roman" w:cs="Times New Roman"/>
          <w:sz w:val="24"/>
          <w:szCs w:val="24"/>
        </w:rPr>
        <w:t>processo</w:t>
      </w:r>
      <w:r w:rsidR="00D15D49" w:rsidRPr="00E774EC">
        <w:rPr>
          <w:rFonts w:ascii="Times New Roman" w:eastAsia="Times New Roman" w:hAnsi="Times New Roman" w:cs="Times New Roman"/>
          <w:sz w:val="24"/>
          <w:szCs w:val="24"/>
        </w:rPr>
        <w:t>s</w:t>
      </w:r>
      <w:r w:rsidR="006472DD" w:rsidRPr="00E774EC">
        <w:rPr>
          <w:rFonts w:ascii="Times New Roman" w:eastAsia="Times New Roman" w:hAnsi="Times New Roman" w:cs="Times New Roman"/>
          <w:sz w:val="24"/>
          <w:szCs w:val="24"/>
        </w:rPr>
        <w:t>.</w:t>
      </w:r>
      <w:r w:rsidR="003A738F" w:rsidRPr="00E774EC">
        <w:rPr>
          <w:rFonts w:ascii="Times New Roman" w:eastAsia="Times New Roman" w:hAnsi="Times New Roman" w:cs="Times New Roman"/>
          <w:sz w:val="24"/>
          <w:szCs w:val="24"/>
        </w:rPr>
        <w:t xml:space="preserve"> </w:t>
      </w:r>
      <w:r w:rsidR="00D15D49" w:rsidRPr="00E774EC">
        <w:rPr>
          <w:rFonts w:ascii="Times New Roman" w:eastAsia="Times New Roman" w:hAnsi="Times New Roman" w:cs="Times New Roman"/>
          <w:sz w:val="24"/>
          <w:szCs w:val="24"/>
        </w:rPr>
        <w:t xml:space="preserve">Seu método </w:t>
      </w:r>
      <w:r w:rsidR="006472DD" w:rsidRPr="00E774EC">
        <w:rPr>
          <w:rFonts w:ascii="Times New Roman" w:eastAsia="Times New Roman" w:hAnsi="Times New Roman" w:cs="Times New Roman"/>
          <w:sz w:val="24"/>
          <w:szCs w:val="24"/>
        </w:rPr>
        <w:t>nasce</w:t>
      </w:r>
      <w:r w:rsidR="00D15D49" w:rsidRPr="00E774EC">
        <w:rPr>
          <w:rFonts w:ascii="Times New Roman" w:eastAsia="Times New Roman" w:hAnsi="Times New Roman" w:cs="Times New Roman"/>
          <w:sz w:val="24"/>
          <w:szCs w:val="24"/>
        </w:rPr>
        <w:t xml:space="preserve"> </w:t>
      </w:r>
      <w:r w:rsidR="00CA3B77" w:rsidRPr="00E774EC">
        <w:rPr>
          <w:rFonts w:ascii="Times New Roman" w:eastAsia="Times New Roman" w:hAnsi="Times New Roman" w:cs="Times New Roman"/>
          <w:sz w:val="24"/>
          <w:szCs w:val="24"/>
        </w:rPr>
        <w:t>na identificação de um</w:t>
      </w:r>
      <w:r w:rsidR="006472DD" w:rsidRPr="00E774EC">
        <w:rPr>
          <w:rFonts w:ascii="Times New Roman" w:eastAsia="Times New Roman" w:hAnsi="Times New Roman" w:cs="Times New Roman"/>
          <w:sz w:val="24"/>
          <w:szCs w:val="24"/>
        </w:rPr>
        <w:t xml:space="preserve"> problema</w:t>
      </w:r>
      <w:r w:rsidR="00CA3B77" w:rsidRPr="00E774EC">
        <w:rPr>
          <w:rFonts w:ascii="Times New Roman" w:eastAsia="Times New Roman" w:hAnsi="Times New Roman" w:cs="Times New Roman"/>
          <w:sz w:val="24"/>
          <w:szCs w:val="24"/>
        </w:rPr>
        <w:t xml:space="preserve"> de </w:t>
      </w:r>
      <w:r w:rsidR="00CA3B77" w:rsidRPr="00E774EC">
        <w:rPr>
          <w:rFonts w:ascii="Times New Roman" w:eastAsia="Times New Roman" w:hAnsi="Times New Roman" w:cs="Times New Roman"/>
          <w:i/>
          <w:sz w:val="24"/>
          <w:szCs w:val="24"/>
        </w:rPr>
        <w:t>design</w:t>
      </w:r>
      <w:r w:rsidR="006472DD" w:rsidRPr="00E774EC">
        <w:rPr>
          <w:rFonts w:ascii="Times New Roman" w:eastAsia="Times New Roman" w:hAnsi="Times New Roman" w:cs="Times New Roman"/>
          <w:sz w:val="24"/>
          <w:szCs w:val="24"/>
        </w:rPr>
        <w:t>, passa pelas etapas de coleta e análise de dados, experimentação e model</w:t>
      </w:r>
      <w:r w:rsidR="00CA3B77" w:rsidRPr="00E774EC">
        <w:rPr>
          <w:rFonts w:ascii="Times New Roman" w:eastAsia="Times New Roman" w:hAnsi="Times New Roman" w:cs="Times New Roman"/>
          <w:sz w:val="24"/>
          <w:szCs w:val="24"/>
        </w:rPr>
        <w:t xml:space="preserve">agem até, por fim, chegar a um projeto de produto </w:t>
      </w:r>
      <w:r w:rsidR="00CD0365" w:rsidRPr="00E774EC">
        <w:rPr>
          <w:rFonts w:ascii="Times New Roman" w:eastAsia="Times New Roman" w:hAnsi="Times New Roman" w:cs="Times New Roman"/>
          <w:sz w:val="24"/>
          <w:szCs w:val="24"/>
        </w:rPr>
        <w:t>final</w:t>
      </w:r>
      <w:r w:rsidR="00C406F4" w:rsidRPr="00E774EC">
        <w:rPr>
          <w:rFonts w:ascii="Times New Roman" w:eastAsia="Times New Roman" w:hAnsi="Times New Roman" w:cs="Times New Roman"/>
          <w:sz w:val="24"/>
          <w:szCs w:val="24"/>
        </w:rPr>
        <w:t>.</w:t>
      </w:r>
    </w:p>
    <w:p w14:paraId="5850B04E" w14:textId="77777777" w:rsidR="002E1050" w:rsidRPr="006521B9" w:rsidRDefault="002E1050" w:rsidP="002E1050">
      <w:pPr>
        <w:spacing w:after="0" w:line="360" w:lineRule="auto"/>
        <w:ind w:firstLine="851"/>
        <w:jc w:val="both"/>
        <w:rPr>
          <w:rFonts w:ascii="Times New Roman" w:eastAsia="Times New Roman" w:hAnsi="Times New Roman" w:cs="Times New Roman"/>
          <w:sz w:val="24"/>
          <w:szCs w:val="24"/>
        </w:rPr>
      </w:pPr>
    </w:p>
    <w:p w14:paraId="2C12CC7D" w14:textId="508DE9A7" w:rsidR="002E1050" w:rsidRPr="002E1050" w:rsidRDefault="0085057F" w:rsidP="002E1050">
      <w:pPr>
        <w:pStyle w:val="Normal1"/>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PROJETO GRÁFICO DO LIVRO IM</w:t>
      </w:r>
      <w:r w:rsidR="002E1050">
        <w:rPr>
          <w:rFonts w:ascii="Times New Roman" w:eastAsia="Times New Roman" w:hAnsi="Times New Roman" w:cs="Times New Roman"/>
          <w:b/>
          <w:sz w:val="24"/>
          <w:szCs w:val="24"/>
        </w:rPr>
        <w:t>PRESSO</w:t>
      </w:r>
    </w:p>
    <w:p w14:paraId="01441BF4" w14:textId="115E852A" w:rsidR="0085057F" w:rsidRPr="00A04D11" w:rsidRDefault="0085057F" w:rsidP="0085057F">
      <w:pPr>
        <w:spacing w:after="0" w:line="360" w:lineRule="auto"/>
        <w:ind w:firstLine="1134"/>
        <w:jc w:val="both"/>
        <w:rPr>
          <w:rFonts w:ascii="Times New Roman" w:eastAsia="Times New Roman" w:hAnsi="Times New Roman" w:cs="Times New Roman"/>
          <w:sz w:val="24"/>
          <w:szCs w:val="24"/>
        </w:rPr>
      </w:pPr>
      <w:r w:rsidRPr="009D1D9A">
        <w:rPr>
          <w:rFonts w:ascii="Times New Roman" w:eastAsia="Times New Roman" w:hAnsi="Times New Roman" w:cs="Times New Roman"/>
          <w:sz w:val="24"/>
          <w:szCs w:val="24"/>
        </w:rPr>
        <w:t>Uma das etapas principais do escopo de desenvolvimento de uma publicação é a de criação de seu projeto gráfico. A conclusã</w:t>
      </w:r>
      <w:r>
        <w:rPr>
          <w:rFonts w:ascii="Times New Roman" w:eastAsia="Times New Roman" w:hAnsi="Times New Roman" w:cs="Times New Roman"/>
          <w:sz w:val="24"/>
          <w:szCs w:val="24"/>
        </w:rPr>
        <w:t>o dessa etapa permitirá antever</w:t>
      </w:r>
      <w:r w:rsidRPr="009D1D9A">
        <w:rPr>
          <w:rFonts w:ascii="Times New Roman" w:eastAsia="Times New Roman" w:hAnsi="Times New Roman" w:cs="Times New Roman"/>
          <w:sz w:val="24"/>
          <w:szCs w:val="24"/>
        </w:rPr>
        <w:t xml:space="preserve"> a aparência geral q</w:t>
      </w:r>
      <w:r w:rsidR="007D42F1">
        <w:rPr>
          <w:rFonts w:ascii="Times New Roman" w:eastAsia="Times New Roman" w:hAnsi="Times New Roman" w:cs="Times New Roman"/>
          <w:sz w:val="24"/>
          <w:szCs w:val="24"/>
        </w:rPr>
        <w:t>ue terá a obra após publicada. O projeto gráfico cuida da</w:t>
      </w:r>
      <w:r w:rsidRPr="009D1D9A">
        <w:rPr>
          <w:rFonts w:ascii="Times New Roman" w:eastAsia="Times New Roman" w:hAnsi="Times New Roman" w:cs="Times New Roman"/>
          <w:sz w:val="24"/>
          <w:szCs w:val="24"/>
        </w:rPr>
        <w:t xml:space="preserve"> construção de um conceito gráfico que norteará a escolha de todos os demais elementos que darão forma e estrutura ao conteúdo do </w:t>
      </w:r>
      <w:r w:rsidRPr="009D1D9A">
        <w:rPr>
          <w:rFonts w:ascii="Times New Roman" w:eastAsia="Times New Roman" w:hAnsi="Times New Roman" w:cs="Times New Roman"/>
          <w:sz w:val="24"/>
          <w:szCs w:val="24"/>
        </w:rPr>
        <w:lastRenderedPageBreak/>
        <w:t>livro final. O bom resultado desse processo se traduz em um livro de agradável leitura e coe</w:t>
      </w:r>
      <w:r>
        <w:rPr>
          <w:rFonts w:ascii="Times New Roman" w:eastAsia="Times New Roman" w:hAnsi="Times New Roman" w:cs="Times New Roman"/>
          <w:sz w:val="24"/>
          <w:szCs w:val="24"/>
        </w:rPr>
        <w:t xml:space="preserve">so nas suas escolhas gráficas. </w:t>
      </w:r>
    </w:p>
    <w:p w14:paraId="2CF10EEC" w14:textId="77777777" w:rsidR="0085057F" w:rsidRPr="00E25F42" w:rsidRDefault="0085057F" w:rsidP="0085057F">
      <w:pPr>
        <w:spacing w:after="0" w:line="360" w:lineRule="auto"/>
        <w:ind w:firstLine="1134"/>
        <w:jc w:val="both"/>
        <w:rPr>
          <w:rFonts w:ascii="Times New Roman" w:eastAsia="Times New Roman" w:hAnsi="Times New Roman" w:cs="Times New Roman"/>
          <w:sz w:val="24"/>
          <w:szCs w:val="24"/>
        </w:rPr>
      </w:pPr>
      <w:r w:rsidRPr="00E25F42">
        <w:rPr>
          <w:rFonts w:ascii="Times New Roman" w:eastAsia="Times New Roman" w:hAnsi="Times New Roman" w:cs="Times New Roman"/>
          <w:sz w:val="24"/>
          <w:szCs w:val="24"/>
        </w:rPr>
        <w:t>A escolha correta do papel que irá suportar o conteúdo, a tipografia melhor adaptada ao tipo de publicação, a quantidade de páginas, as relações espaciais de margens, tamanho de página e distribuição de conteúdo serão, portanto, matérias para o projeto gráfico, sendo grandes responsáveis por guiar o foco de atenção do leitor na medida em que tragam ritmo, organizem hierarquias, facilitem a leitura da obra final e trabalhem a relação texto e imagem na construção semântica do conteúdo.</w:t>
      </w:r>
    </w:p>
    <w:p w14:paraId="36D63ED1" w14:textId="77777777" w:rsidR="0085057F" w:rsidRDefault="0085057F" w:rsidP="0085057F">
      <w:pPr>
        <w:spacing w:after="0" w:line="360" w:lineRule="auto"/>
        <w:ind w:firstLine="1134"/>
        <w:jc w:val="both"/>
        <w:rPr>
          <w:rFonts w:ascii="Times New Roman" w:eastAsia="Times New Roman" w:hAnsi="Times New Roman" w:cs="Times New Roman"/>
          <w:b/>
          <w:sz w:val="24"/>
          <w:szCs w:val="24"/>
        </w:rPr>
      </w:pPr>
      <w:r w:rsidRPr="009D1D9A">
        <w:rPr>
          <w:rFonts w:ascii="Times New Roman" w:eastAsia="Times New Roman" w:hAnsi="Times New Roman" w:cs="Times New Roman"/>
          <w:sz w:val="24"/>
          <w:szCs w:val="24"/>
        </w:rPr>
        <w:t>Quanto à estrutura, é interessante a divisão que faz Araújo (2008) das partes que constituem o livro: elementos pré-textuais, elementos textuais, elementos pós-textuais e elementos extratextuais. Por elementos pré-textuais, entende toda informação acessória que venha antes do conteúdo propriamente dito da obra (prefácio, sumário, introdução...). Os elementos pós-textuais são as informações que se colocam após</w:t>
      </w:r>
      <w:r w:rsidR="00AE3D5D">
        <w:rPr>
          <w:rFonts w:ascii="Times New Roman" w:eastAsia="Times New Roman" w:hAnsi="Times New Roman" w:cs="Times New Roman"/>
          <w:sz w:val="24"/>
          <w:szCs w:val="24"/>
        </w:rPr>
        <w:t xml:space="preserve"> o texto (índices, bibliografia</w:t>
      </w:r>
      <w:r w:rsidRPr="009D1D9A">
        <w:rPr>
          <w:rFonts w:ascii="Times New Roman" w:eastAsia="Times New Roman" w:hAnsi="Times New Roman" w:cs="Times New Roman"/>
          <w:sz w:val="24"/>
          <w:szCs w:val="24"/>
        </w:rPr>
        <w:t xml:space="preserve">...). O elemento textual compreende o corpo de texto que se manterá regular até o fim da publicação, sendo tarefa do </w:t>
      </w:r>
      <w:r w:rsidRPr="00A47644">
        <w:rPr>
          <w:rFonts w:ascii="Times New Roman" w:eastAsia="Times New Roman" w:hAnsi="Times New Roman" w:cs="Times New Roman"/>
          <w:i/>
          <w:sz w:val="24"/>
          <w:szCs w:val="24"/>
        </w:rPr>
        <w:t>designer</w:t>
      </w:r>
      <w:r w:rsidRPr="009D1D9A">
        <w:rPr>
          <w:rFonts w:ascii="Times New Roman" w:eastAsia="Times New Roman" w:hAnsi="Times New Roman" w:cs="Times New Roman"/>
          <w:sz w:val="24"/>
          <w:szCs w:val="24"/>
        </w:rPr>
        <w:t xml:space="preserve"> projetar um padrão de apresentação que permita a corr</w:t>
      </w:r>
      <w:r>
        <w:rPr>
          <w:rFonts w:ascii="Times New Roman" w:eastAsia="Times New Roman" w:hAnsi="Times New Roman" w:cs="Times New Roman"/>
          <w:sz w:val="24"/>
          <w:szCs w:val="24"/>
        </w:rPr>
        <w:t>eta leitur</w:t>
      </w:r>
      <w:r w:rsidR="00AE3D5D">
        <w:rPr>
          <w:rFonts w:ascii="Times New Roman" w:eastAsia="Times New Roman" w:hAnsi="Times New Roman" w:cs="Times New Roman"/>
          <w:sz w:val="24"/>
          <w:szCs w:val="24"/>
        </w:rPr>
        <w:t>a do conteúdo até sua conclusão. A</w:t>
      </w:r>
      <w:r w:rsidRPr="009D1D9A">
        <w:rPr>
          <w:rFonts w:ascii="Times New Roman" w:eastAsia="Times New Roman" w:hAnsi="Times New Roman" w:cs="Times New Roman"/>
          <w:sz w:val="24"/>
          <w:szCs w:val="24"/>
        </w:rPr>
        <w:t xml:space="preserve"> capa do livro</w:t>
      </w:r>
      <w:r w:rsidR="00AE3D5D">
        <w:rPr>
          <w:rFonts w:ascii="Times New Roman" w:eastAsia="Times New Roman" w:hAnsi="Times New Roman" w:cs="Times New Roman"/>
          <w:sz w:val="24"/>
          <w:szCs w:val="24"/>
        </w:rPr>
        <w:t>, por fim,</w:t>
      </w:r>
      <w:r w:rsidRPr="009D1D9A">
        <w:rPr>
          <w:rFonts w:ascii="Times New Roman" w:eastAsia="Times New Roman" w:hAnsi="Times New Roman" w:cs="Times New Roman"/>
          <w:sz w:val="24"/>
          <w:szCs w:val="24"/>
        </w:rPr>
        <w:t xml:space="preserve"> é seu principal </w:t>
      </w:r>
      <w:r w:rsidR="00AE3D5D">
        <w:rPr>
          <w:rFonts w:ascii="Times New Roman" w:eastAsia="Times New Roman" w:hAnsi="Times New Roman" w:cs="Times New Roman"/>
          <w:sz w:val="24"/>
          <w:szCs w:val="24"/>
        </w:rPr>
        <w:t>elemento extratextual, sendo</w:t>
      </w:r>
      <w:r w:rsidRPr="009D1D9A">
        <w:rPr>
          <w:rFonts w:ascii="Times New Roman" w:eastAsia="Times New Roman" w:hAnsi="Times New Roman" w:cs="Times New Roman"/>
          <w:sz w:val="24"/>
          <w:szCs w:val="24"/>
        </w:rPr>
        <w:t xml:space="preserve"> a porta de entrada que convida à leitura da publicação. </w:t>
      </w:r>
    </w:p>
    <w:p w14:paraId="5434970D" w14:textId="77777777" w:rsidR="0085057F" w:rsidRPr="00A04D11" w:rsidRDefault="0085057F" w:rsidP="0085057F">
      <w:pPr>
        <w:spacing w:after="0" w:line="360" w:lineRule="auto"/>
        <w:ind w:firstLine="1134"/>
        <w:jc w:val="both"/>
        <w:rPr>
          <w:rFonts w:ascii="Times New Roman" w:eastAsia="Times New Roman" w:hAnsi="Times New Roman" w:cs="Times New Roman"/>
          <w:sz w:val="24"/>
          <w:szCs w:val="24"/>
        </w:rPr>
      </w:pPr>
      <w:r w:rsidRPr="009D1D9A">
        <w:rPr>
          <w:rFonts w:ascii="Times New Roman" w:eastAsia="Times New Roman" w:hAnsi="Times New Roman" w:cs="Times New Roman"/>
          <w:sz w:val="24"/>
          <w:szCs w:val="24"/>
        </w:rPr>
        <w:t xml:space="preserve">Ainda conforme Araújo (2008), o papel escolhido tem fundamental importância para o caráter da publicação. Características como cor e espessura são responsáveis por facilitar ou dificultar a leitura dos caracteres empregados. Além disso, uma série de variáveis devem ser levadas em conta na escolha de qual papel utilizar, como por exemplo o uso de ilustrações ou a impressão de fotografias. </w:t>
      </w:r>
    </w:p>
    <w:p w14:paraId="0093BC05" w14:textId="67B40BD2" w:rsidR="0085057F" w:rsidRPr="00A04D11" w:rsidRDefault="0085057F" w:rsidP="006521B9">
      <w:pPr>
        <w:spacing w:after="0" w:line="360" w:lineRule="auto"/>
        <w:ind w:firstLine="1134"/>
        <w:jc w:val="both"/>
        <w:rPr>
          <w:rFonts w:ascii="Times New Roman" w:eastAsia="Times New Roman" w:hAnsi="Times New Roman" w:cs="Times New Roman"/>
          <w:sz w:val="24"/>
          <w:szCs w:val="24"/>
        </w:rPr>
      </w:pPr>
      <w:r w:rsidRPr="009D1D9A">
        <w:rPr>
          <w:rFonts w:ascii="Times New Roman" w:eastAsia="Times New Roman" w:hAnsi="Times New Roman" w:cs="Times New Roman"/>
          <w:sz w:val="24"/>
          <w:szCs w:val="24"/>
        </w:rPr>
        <w:t xml:space="preserve">As dimensões do livro determinarão o seu formato. O formato tem grande relevância dentro de um projeto gráfico porque vai delimitar como o usuário interage com aquele objeto, condicionando um </w:t>
      </w:r>
      <w:r w:rsidR="00162394">
        <w:rPr>
          <w:rFonts w:ascii="Times New Roman" w:eastAsia="Times New Roman" w:hAnsi="Times New Roman" w:cs="Times New Roman"/>
          <w:sz w:val="24"/>
          <w:szCs w:val="24"/>
        </w:rPr>
        <w:t xml:space="preserve">conjunto de reações e respostas, as quais </w:t>
      </w:r>
      <w:r w:rsidRPr="009D1D9A">
        <w:rPr>
          <w:rFonts w:ascii="Times New Roman" w:eastAsia="Times New Roman" w:hAnsi="Times New Roman" w:cs="Times New Roman"/>
          <w:sz w:val="24"/>
          <w:szCs w:val="24"/>
        </w:rPr>
        <w:t xml:space="preserve">o </w:t>
      </w:r>
      <w:r w:rsidRPr="00B23EDC">
        <w:rPr>
          <w:rFonts w:ascii="Times New Roman" w:eastAsia="Times New Roman" w:hAnsi="Times New Roman" w:cs="Times New Roman"/>
          <w:i/>
          <w:sz w:val="24"/>
          <w:szCs w:val="24"/>
        </w:rPr>
        <w:t>designer</w:t>
      </w:r>
      <w:r w:rsidRPr="00A04D11">
        <w:rPr>
          <w:rFonts w:ascii="Times New Roman" w:eastAsia="Times New Roman" w:hAnsi="Times New Roman" w:cs="Times New Roman"/>
          <w:sz w:val="24"/>
          <w:szCs w:val="24"/>
        </w:rPr>
        <w:t xml:space="preserve"> </w:t>
      </w:r>
      <w:r w:rsidRPr="009D1D9A">
        <w:rPr>
          <w:rFonts w:ascii="Times New Roman" w:eastAsia="Times New Roman" w:hAnsi="Times New Roman" w:cs="Times New Roman"/>
          <w:sz w:val="24"/>
          <w:szCs w:val="24"/>
        </w:rPr>
        <w:t>deve e</w:t>
      </w:r>
      <w:r w:rsidR="00AE3D5D">
        <w:rPr>
          <w:rFonts w:ascii="Times New Roman" w:eastAsia="Times New Roman" w:hAnsi="Times New Roman" w:cs="Times New Roman"/>
          <w:sz w:val="24"/>
          <w:szCs w:val="24"/>
        </w:rPr>
        <w:t>star atento</w:t>
      </w:r>
      <w:r w:rsidRPr="009D1D9A">
        <w:rPr>
          <w:rFonts w:ascii="Times New Roman" w:eastAsia="Times New Roman" w:hAnsi="Times New Roman" w:cs="Times New Roman"/>
          <w:sz w:val="24"/>
          <w:szCs w:val="24"/>
        </w:rPr>
        <w:t>. Além disso, o formato também responde a questões fisiológicas do leitor e que devem ser compreendidas para que se gere uma experiência de leitura confortável. Importante ressalt</w:t>
      </w:r>
      <w:r w:rsidR="00AE3D5D">
        <w:rPr>
          <w:rFonts w:ascii="Times New Roman" w:eastAsia="Times New Roman" w:hAnsi="Times New Roman" w:cs="Times New Roman"/>
          <w:sz w:val="24"/>
          <w:szCs w:val="24"/>
        </w:rPr>
        <w:t>ar</w:t>
      </w:r>
      <w:r w:rsidR="00162394">
        <w:rPr>
          <w:rFonts w:ascii="Times New Roman" w:eastAsia="Times New Roman" w:hAnsi="Times New Roman" w:cs="Times New Roman"/>
          <w:sz w:val="24"/>
          <w:szCs w:val="24"/>
        </w:rPr>
        <w:t>,</w:t>
      </w:r>
      <w:r w:rsidR="00AE3D5D">
        <w:rPr>
          <w:rFonts w:ascii="Times New Roman" w:eastAsia="Times New Roman" w:hAnsi="Times New Roman" w:cs="Times New Roman"/>
          <w:sz w:val="24"/>
          <w:szCs w:val="24"/>
        </w:rPr>
        <w:t xml:space="preserve"> ainda</w:t>
      </w:r>
      <w:r w:rsidR="00162394">
        <w:rPr>
          <w:rFonts w:ascii="Times New Roman" w:eastAsia="Times New Roman" w:hAnsi="Times New Roman" w:cs="Times New Roman"/>
          <w:sz w:val="24"/>
          <w:szCs w:val="24"/>
        </w:rPr>
        <w:t>,</w:t>
      </w:r>
      <w:r w:rsidR="00AE3D5D">
        <w:rPr>
          <w:rFonts w:ascii="Times New Roman" w:eastAsia="Times New Roman" w:hAnsi="Times New Roman" w:cs="Times New Roman"/>
          <w:sz w:val="24"/>
          <w:szCs w:val="24"/>
        </w:rPr>
        <w:t xml:space="preserve"> que, na escolha de</w:t>
      </w:r>
      <w:r w:rsidRPr="009D1D9A">
        <w:rPr>
          <w:rFonts w:ascii="Times New Roman" w:eastAsia="Times New Roman" w:hAnsi="Times New Roman" w:cs="Times New Roman"/>
          <w:sz w:val="24"/>
          <w:szCs w:val="24"/>
        </w:rPr>
        <w:t xml:space="preserve"> formato</w:t>
      </w:r>
      <w:r w:rsidR="00AE3D5D">
        <w:rPr>
          <w:rFonts w:ascii="Times New Roman" w:eastAsia="Times New Roman" w:hAnsi="Times New Roman" w:cs="Times New Roman"/>
          <w:sz w:val="24"/>
          <w:szCs w:val="24"/>
        </w:rPr>
        <w:t>s</w:t>
      </w:r>
      <w:r w:rsidRPr="009D1D9A">
        <w:rPr>
          <w:rFonts w:ascii="Times New Roman" w:eastAsia="Times New Roman" w:hAnsi="Times New Roman" w:cs="Times New Roman"/>
          <w:sz w:val="24"/>
          <w:szCs w:val="24"/>
        </w:rPr>
        <w:t xml:space="preserve">, devem </w:t>
      </w:r>
      <w:r w:rsidRPr="00162394">
        <w:rPr>
          <w:rFonts w:ascii="Times New Roman" w:eastAsia="Times New Roman" w:hAnsi="Times New Roman" w:cs="Times New Roman"/>
          <w:sz w:val="24"/>
          <w:szCs w:val="24"/>
        </w:rPr>
        <w:t>entra</w:t>
      </w:r>
      <w:r w:rsidR="00AE3D5D" w:rsidRPr="00162394">
        <w:rPr>
          <w:rFonts w:ascii="Times New Roman" w:eastAsia="Times New Roman" w:hAnsi="Times New Roman" w:cs="Times New Roman"/>
          <w:sz w:val="24"/>
          <w:szCs w:val="24"/>
        </w:rPr>
        <w:t>r</w:t>
      </w:r>
      <w:r w:rsidRPr="009D1D9A">
        <w:rPr>
          <w:rFonts w:ascii="Times New Roman" w:eastAsia="Times New Roman" w:hAnsi="Times New Roman" w:cs="Times New Roman"/>
          <w:sz w:val="24"/>
          <w:szCs w:val="24"/>
        </w:rPr>
        <w:t xml:space="preserve"> considerações de ordem econômica como, por exemplo, a necessidade de obter um melhor aproveitamento do papel, visto que as folhas industriais são vendidas pelo mercado em medidas padronizadas e é tarefa do </w:t>
      </w:r>
      <w:r w:rsidRPr="00162394">
        <w:rPr>
          <w:rFonts w:ascii="Times New Roman" w:eastAsia="Times New Roman" w:hAnsi="Times New Roman" w:cs="Times New Roman"/>
          <w:i/>
          <w:sz w:val="24"/>
          <w:szCs w:val="24"/>
        </w:rPr>
        <w:t>designer</w:t>
      </w:r>
      <w:r w:rsidRPr="009D1D9A">
        <w:rPr>
          <w:rFonts w:ascii="Times New Roman" w:eastAsia="Times New Roman" w:hAnsi="Times New Roman" w:cs="Times New Roman"/>
          <w:sz w:val="24"/>
          <w:szCs w:val="24"/>
        </w:rPr>
        <w:t xml:space="preserve"> discutir como melhor t</w:t>
      </w:r>
      <w:r>
        <w:rPr>
          <w:rFonts w:ascii="Times New Roman" w:eastAsia="Times New Roman" w:hAnsi="Times New Roman" w:cs="Times New Roman"/>
          <w:sz w:val="24"/>
          <w:szCs w:val="24"/>
        </w:rPr>
        <w:t xml:space="preserve">irar </w:t>
      </w:r>
      <w:r w:rsidR="004014AE">
        <w:rPr>
          <w:rFonts w:ascii="Times New Roman" w:eastAsia="Times New Roman" w:hAnsi="Times New Roman" w:cs="Times New Roman"/>
          <w:sz w:val="24"/>
          <w:szCs w:val="24"/>
        </w:rPr>
        <w:t>proveito dessas limitações (ARA</w:t>
      </w:r>
      <w:r>
        <w:rPr>
          <w:rFonts w:ascii="Times New Roman" w:eastAsia="Times New Roman" w:hAnsi="Times New Roman" w:cs="Times New Roman"/>
          <w:sz w:val="24"/>
          <w:szCs w:val="24"/>
        </w:rPr>
        <w:t>JO, 2008).</w:t>
      </w:r>
      <w:r w:rsidRPr="009D1D9A">
        <w:rPr>
          <w:rFonts w:ascii="Times New Roman" w:eastAsia="Times New Roman" w:hAnsi="Times New Roman" w:cs="Times New Roman"/>
          <w:sz w:val="24"/>
          <w:szCs w:val="24"/>
        </w:rPr>
        <w:t xml:space="preserve"> </w:t>
      </w:r>
    </w:p>
    <w:p w14:paraId="3EA0CDAE" w14:textId="6EE0852E" w:rsidR="0085057F" w:rsidRPr="00250C51" w:rsidRDefault="0085057F" w:rsidP="0085057F">
      <w:pPr>
        <w:spacing w:after="0" w:line="360" w:lineRule="auto"/>
        <w:ind w:firstLine="1134"/>
        <w:jc w:val="both"/>
        <w:rPr>
          <w:rFonts w:ascii="Times New Roman" w:eastAsia="Times New Roman" w:hAnsi="Times New Roman" w:cs="Times New Roman"/>
          <w:b/>
          <w:sz w:val="24"/>
          <w:szCs w:val="24"/>
          <w:u w:val="single"/>
        </w:rPr>
      </w:pPr>
      <w:r w:rsidRPr="009D1D9A">
        <w:rPr>
          <w:rFonts w:ascii="Times New Roman" w:eastAsia="Times New Roman" w:hAnsi="Times New Roman" w:cs="Times New Roman"/>
          <w:sz w:val="24"/>
          <w:szCs w:val="24"/>
        </w:rPr>
        <w:lastRenderedPageBreak/>
        <w:t>A diagramação do livro conforma toda a estruturação do modelo-padrão de página impressa utilizada no projeto gráfico. Leva em conta diversos elementos, como</w:t>
      </w:r>
      <w:r w:rsidR="00AE3D5D">
        <w:rPr>
          <w:rFonts w:ascii="Times New Roman" w:eastAsia="Times New Roman" w:hAnsi="Times New Roman" w:cs="Times New Roman"/>
          <w:sz w:val="24"/>
          <w:szCs w:val="24"/>
        </w:rPr>
        <w:t>,</w:t>
      </w:r>
      <w:r w:rsidRPr="009D1D9A">
        <w:rPr>
          <w:rFonts w:ascii="Times New Roman" w:eastAsia="Times New Roman" w:hAnsi="Times New Roman" w:cs="Times New Roman"/>
          <w:sz w:val="24"/>
          <w:szCs w:val="24"/>
        </w:rPr>
        <w:t xml:space="preserve"> </w:t>
      </w:r>
      <w:r w:rsidRPr="00162394">
        <w:rPr>
          <w:rFonts w:ascii="Times New Roman" w:eastAsia="Times New Roman" w:hAnsi="Times New Roman" w:cs="Times New Roman"/>
          <w:sz w:val="24"/>
          <w:szCs w:val="24"/>
        </w:rPr>
        <w:t>por exemplo</w:t>
      </w:r>
      <w:r w:rsidR="00AE3D5D">
        <w:rPr>
          <w:rFonts w:ascii="Times New Roman" w:eastAsia="Times New Roman" w:hAnsi="Times New Roman" w:cs="Times New Roman"/>
          <w:sz w:val="24"/>
          <w:szCs w:val="24"/>
        </w:rPr>
        <w:t>, a</w:t>
      </w:r>
      <w:r w:rsidRPr="009D1D9A">
        <w:rPr>
          <w:rFonts w:ascii="Times New Roman" w:eastAsia="Times New Roman" w:hAnsi="Times New Roman" w:cs="Times New Roman"/>
          <w:sz w:val="24"/>
          <w:szCs w:val="24"/>
        </w:rPr>
        <w:t xml:space="preserve"> grade</w:t>
      </w:r>
      <w:r w:rsidR="00AE3D5D">
        <w:rPr>
          <w:rFonts w:ascii="Times New Roman" w:eastAsia="Times New Roman" w:hAnsi="Times New Roman" w:cs="Times New Roman"/>
          <w:sz w:val="24"/>
          <w:szCs w:val="24"/>
        </w:rPr>
        <w:t xml:space="preserve"> de construção</w:t>
      </w:r>
      <w:r w:rsidR="001422A8">
        <w:rPr>
          <w:rFonts w:ascii="Times New Roman" w:eastAsia="Times New Roman" w:hAnsi="Times New Roman" w:cs="Times New Roman"/>
          <w:sz w:val="24"/>
          <w:szCs w:val="24"/>
        </w:rPr>
        <w:t>, que</w:t>
      </w:r>
      <w:r w:rsidR="00AE3D5D">
        <w:rPr>
          <w:rFonts w:ascii="Times New Roman" w:eastAsia="Times New Roman" w:hAnsi="Times New Roman" w:cs="Times New Roman"/>
          <w:sz w:val="24"/>
          <w:szCs w:val="24"/>
        </w:rPr>
        <w:t xml:space="preserve"> pode ser definida</w:t>
      </w:r>
      <w:r w:rsidRPr="009D1D9A">
        <w:rPr>
          <w:rFonts w:ascii="Times New Roman" w:eastAsia="Times New Roman" w:hAnsi="Times New Roman" w:cs="Times New Roman"/>
          <w:sz w:val="24"/>
          <w:szCs w:val="24"/>
        </w:rPr>
        <w:t xml:space="preserve"> como um conjunto de linhas-guias, geralmente dispostas </w:t>
      </w:r>
      <w:r w:rsidR="001422A8">
        <w:rPr>
          <w:rFonts w:ascii="Times New Roman" w:eastAsia="Times New Roman" w:hAnsi="Times New Roman" w:cs="Times New Roman"/>
          <w:sz w:val="24"/>
          <w:szCs w:val="24"/>
        </w:rPr>
        <w:t xml:space="preserve">vertical e horizontalmente, </w:t>
      </w:r>
      <w:r w:rsidR="00162394">
        <w:rPr>
          <w:rFonts w:ascii="Times New Roman" w:eastAsia="Times New Roman" w:hAnsi="Times New Roman" w:cs="Times New Roman"/>
          <w:sz w:val="24"/>
          <w:szCs w:val="24"/>
        </w:rPr>
        <w:t>apta a organizar</w:t>
      </w:r>
      <w:r w:rsidR="001422A8">
        <w:rPr>
          <w:rFonts w:ascii="Times New Roman" w:eastAsia="Times New Roman" w:hAnsi="Times New Roman" w:cs="Times New Roman"/>
          <w:sz w:val="24"/>
          <w:szCs w:val="24"/>
        </w:rPr>
        <w:t xml:space="preserve"> </w:t>
      </w:r>
      <w:r w:rsidRPr="009D1D9A">
        <w:rPr>
          <w:rFonts w:ascii="Times New Roman" w:eastAsia="Times New Roman" w:hAnsi="Times New Roman" w:cs="Times New Roman"/>
          <w:sz w:val="24"/>
          <w:szCs w:val="24"/>
        </w:rPr>
        <w:t>espaços de inserção de conteúdo</w:t>
      </w:r>
      <w:r>
        <w:rPr>
          <w:rFonts w:ascii="Times New Roman" w:eastAsia="Times New Roman" w:hAnsi="Times New Roman" w:cs="Times New Roman"/>
          <w:sz w:val="24"/>
          <w:szCs w:val="24"/>
        </w:rPr>
        <w:t xml:space="preserve"> (</w:t>
      </w:r>
      <w:r w:rsidRPr="00DE1292">
        <w:rPr>
          <w:rFonts w:ascii="Times New Roman" w:eastAsia="Times New Roman" w:hAnsi="Times New Roman" w:cs="Times New Roman"/>
          <w:sz w:val="24"/>
          <w:szCs w:val="24"/>
        </w:rPr>
        <w:t>LUPTON; PHILLIPS, 2014</w:t>
      </w:r>
      <w:r w:rsidR="00DA1C44">
        <w:rPr>
          <w:rFonts w:ascii="Times New Roman" w:eastAsia="Times New Roman" w:hAnsi="Times New Roman" w:cs="Times New Roman"/>
          <w:sz w:val="24"/>
          <w:szCs w:val="24"/>
        </w:rPr>
        <w:t>)</w:t>
      </w:r>
      <w:r w:rsidRPr="00A04D11">
        <w:rPr>
          <w:rFonts w:ascii="Times New Roman" w:eastAsia="Times New Roman" w:hAnsi="Times New Roman" w:cs="Times New Roman"/>
          <w:b/>
          <w:sz w:val="24"/>
          <w:szCs w:val="24"/>
        </w:rPr>
        <w:t>.</w:t>
      </w:r>
      <w:r w:rsidR="001422A8">
        <w:rPr>
          <w:rFonts w:ascii="Times New Roman" w:eastAsia="Times New Roman" w:hAnsi="Times New Roman" w:cs="Times New Roman"/>
          <w:sz w:val="24"/>
          <w:szCs w:val="24"/>
        </w:rPr>
        <w:t xml:space="preserve"> A grade de construção</w:t>
      </w:r>
      <w:r w:rsidRPr="009B53EC">
        <w:rPr>
          <w:rFonts w:ascii="Times New Roman" w:eastAsia="Times New Roman" w:hAnsi="Times New Roman" w:cs="Times New Roman"/>
          <w:i/>
          <w:sz w:val="24"/>
          <w:szCs w:val="24"/>
        </w:rPr>
        <w:t xml:space="preserve"> </w:t>
      </w:r>
      <w:r w:rsidR="00162394">
        <w:rPr>
          <w:rFonts w:ascii="Times New Roman" w:eastAsia="Times New Roman" w:hAnsi="Times New Roman" w:cs="Times New Roman"/>
          <w:sz w:val="24"/>
          <w:szCs w:val="24"/>
        </w:rPr>
        <w:t>vai ser muito importante</w:t>
      </w:r>
      <w:r w:rsidR="001422A8">
        <w:rPr>
          <w:rFonts w:ascii="Times New Roman" w:eastAsia="Times New Roman" w:hAnsi="Times New Roman" w:cs="Times New Roman"/>
          <w:sz w:val="24"/>
          <w:szCs w:val="24"/>
        </w:rPr>
        <w:t xml:space="preserve"> </w:t>
      </w:r>
      <w:r w:rsidRPr="009D1D9A">
        <w:rPr>
          <w:rFonts w:ascii="Times New Roman" w:eastAsia="Times New Roman" w:hAnsi="Times New Roman" w:cs="Times New Roman"/>
          <w:sz w:val="24"/>
          <w:szCs w:val="24"/>
        </w:rPr>
        <w:t xml:space="preserve">na criação de uma mancha gráfica, </w:t>
      </w:r>
      <w:r w:rsidR="001422A8">
        <w:rPr>
          <w:rFonts w:ascii="Times New Roman" w:eastAsia="Times New Roman" w:hAnsi="Times New Roman" w:cs="Times New Roman"/>
          <w:sz w:val="24"/>
          <w:szCs w:val="24"/>
        </w:rPr>
        <w:t xml:space="preserve">ou seja, </w:t>
      </w:r>
      <w:r w:rsidRPr="009D1D9A">
        <w:rPr>
          <w:rFonts w:ascii="Times New Roman" w:eastAsia="Times New Roman" w:hAnsi="Times New Roman" w:cs="Times New Roman"/>
          <w:sz w:val="24"/>
          <w:szCs w:val="24"/>
        </w:rPr>
        <w:t>na relação entre espaços vazios e preenchidos que dará ritmo e entonação a toda a obra. Se bem construído, permite a criação de uma estrutura agradável de leitura e auxilia o leitor a navegar com facilidade dentro do conteúdo, encontrando elementos como notas e legendas sem grandes d</w:t>
      </w:r>
      <w:r w:rsidR="00E110D2">
        <w:rPr>
          <w:rFonts w:ascii="Times New Roman" w:eastAsia="Times New Roman" w:hAnsi="Times New Roman" w:cs="Times New Roman"/>
          <w:sz w:val="24"/>
          <w:szCs w:val="24"/>
        </w:rPr>
        <w:t>ificuldades</w:t>
      </w:r>
      <w:r>
        <w:rPr>
          <w:rFonts w:ascii="Times New Roman" w:eastAsia="Times New Roman" w:hAnsi="Times New Roman" w:cs="Times New Roman"/>
          <w:sz w:val="24"/>
          <w:szCs w:val="24"/>
        </w:rPr>
        <w:t xml:space="preserve"> (SAMARA, 2007</w:t>
      </w:r>
      <w:r w:rsidRPr="00250C51">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39FF5917" w14:textId="34DD663C" w:rsidR="0085057F" w:rsidRPr="00A04D11" w:rsidRDefault="0085057F" w:rsidP="0085057F">
      <w:pPr>
        <w:spacing w:after="0" w:line="360" w:lineRule="auto"/>
        <w:ind w:firstLine="1134"/>
        <w:jc w:val="both"/>
        <w:rPr>
          <w:rFonts w:ascii="Times New Roman" w:eastAsia="Times New Roman" w:hAnsi="Times New Roman" w:cs="Times New Roman"/>
          <w:sz w:val="24"/>
          <w:szCs w:val="24"/>
        </w:rPr>
      </w:pPr>
      <w:r w:rsidRPr="009D1D9A">
        <w:rPr>
          <w:rFonts w:ascii="Times New Roman" w:eastAsia="Times New Roman" w:hAnsi="Times New Roman" w:cs="Times New Roman"/>
          <w:sz w:val="24"/>
          <w:szCs w:val="24"/>
        </w:rPr>
        <w:t xml:space="preserve">Uma das mais difíceis e complexas decisões do projeto gráfico é a escolha da tipografia a ser utilizada. Conforme Araújo (2008), a fonte é um conjunto de símbolos e caracteres desenvolvidos a partir de um desenho único. Cada caractere ou letra individualmente é chamado tipo. A escolha da família tipográfica adequada vai ter grande relevância na legibilidade e leiturabilidade da obra, além de ser capaz de construir sentido a partir de escolhas tipográficas que levem em conta também o conteúdo da publicação. </w:t>
      </w:r>
    </w:p>
    <w:p w14:paraId="1409943C" w14:textId="77777777" w:rsidR="0085057F" w:rsidRDefault="0085057F" w:rsidP="0085057F">
      <w:pPr>
        <w:spacing w:after="0" w:line="360" w:lineRule="auto"/>
        <w:ind w:firstLine="1134"/>
        <w:jc w:val="both"/>
        <w:rPr>
          <w:rFonts w:ascii="Times New Roman" w:eastAsia="Times New Roman" w:hAnsi="Times New Roman" w:cs="Times New Roman"/>
          <w:sz w:val="24"/>
          <w:szCs w:val="24"/>
        </w:rPr>
      </w:pPr>
      <w:r w:rsidRPr="009D1D9A">
        <w:rPr>
          <w:rFonts w:ascii="Times New Roman" w:eastAsia="Times New Roman" w:hAnsi="Times New Roman" w:cs="Times New Roman"/>
          <w:sz w:val="24"/>
          <w:szCs w:val="24"/>
        </w:rPr>
        <w:t xml:space="preserve">Todos os elementos citados acima devem ser conjugados num todo uniforme e coeso e constituirão o projeto gráfico da publicação. Ao </w:t>
      </w:r>
      <w:r w:rsidRPr="00A47644">
        <w:rPr>
          <w:rFonts w:ascii="Times New Roman" w:eastAsia="Times New Roman" w:hAnsi="Times New Roman" w:cs="Times New Roman"/>
          <w:i/>
          <w:sz w:val="24"/>
          <w:szCs w:val="24"/>
        </w:rPr>
        <w:t>designer</w:t>
      </w:r>
      <w:r w:rsidRPr="009D1D9A">
        <w:rPr>
          <w:rFonts w:ascii="Times New Roman" w:eastAsia="Times New Roman" w:hAnsi="Times New Roman" w:cs="Times New Roman"/>
          <w:sz w:val="24"/>
          <w:szCs w:val="24"/>
        </w:rPr>
        <w:t xml:space="preserve"> cabe fazer essas escolhas com critério e coerência, sempre atento aos fins desejados da publicação e quais construções de sentido deseja revelar através da </w:t>
      </w:r>
      <w:r w:rsidR="00AE3D5D">
        <w:rPr>
          <w:rFonts w:ascii="Times New Roman" w:eastAsia="Times New Roman" w:hAnsi="Times New Roman" w:cs="Times New Roman"/>
          <w:sz w:val="24"/>
          <w:szCs w:val="24"/>
        </w:rPr>
        <w:t>publicação final</w:t>
      </w:r>
      <w:r w:rsidRPr="009D1D9A">
        <w:rPr>
          <w:rFonts w:ascii="Times New Roman" w:eastAsia="Times New Roman" w:hAnsi="Times New Roman" w:cs="Times New Roman"/>
          <w:sz w:val="24"/>
          <w:szCs w:val="24"/>
        </w:rPr>
        <w:t>.</w:t>
      </w:r>
    </w:p>
    <w:p w14:paraId="4E888335" w14:textId="77777777" w:rsidR="00975883" w:rsidRDefault="00975883" w:rsidP="00975883">
      <w:pPr>
        <w:pStyle w:val="Normal1"/>
        <w:tabs>
          <w:tab w:val="left" w:pos="-993"/>
        </w:tabs>
        <w:spacing w:after="0" w:line="360" w:lineRule="auto"/>
        <w:jc w:val="both"/>
        <w:rPr>
          <w:rFonts w:ascii="Times New Roman" w:eastAsia="Times New Roman" w:hAnsi="Times New Roman" w:cs="Times New Roman"/>
          <w:sz w:val="20"/>
          <w:szCs w:val="20"/>
        </w:rPr>
      </w:pPr>
    </w:p>
    <w:p w14:paraId="39F03E80" w14:textId="1F81F996" w:rsidR="00975883" w:rsidRPr="002E1050" w:rsidRDefault="00975883" w:rsidP="002E1050">
      <w:pPr>
        <w:pStyle w:val="Normal1"/>
        <w:spacing w:after="0" w:line="360" w:lineRule="auto"/>
        <w:ind w:left="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3 MATERIAIS E MÉTOD</w:t>
      </w:r>
      <w:r w:rsidR="002E1050">
        <w:rPr>
          <w:rFonts w:ascii="Times New Roman" w:eastAsia="Times New Roman" w:hAnsi="Times New Roman" w:cs="Times New Roman"/>
          <w:b/>
          <w:sz w:val="24"/>
          <w:szCs w:val="24"/>
        </w:rPr>
        <w:t>OS</w:t>
      </w:r>
    </w:p>
    <w:p w14:paraId="5187B17B" w14:textId="1C1A7F35" w:rsidR="0085057F" w:rsidRPr="0021661C" w:rsidRDefault="0085057F" w:rsidP="0021661C">
      <w:pPr>
        <w:spacing w:after="0" w:line="360" w:lineRule="auto"/>
        <w:ind w:firstLine="851"/>
        <w:jc w:val="both"/>
        <w:rPr>
          <w:rFonts w:ascii="Times New Roman" w:eastAsia="Times New Roman" w:hAnsi="Times New Roman" w:cs="Times New Roman"/>
          <w:sz w:val="24"/>
          <w:szCs w:val="24"/>
        </w:rPr>
      </w:pPr>
      <w:r w:rsidRPr="009D1D9A">
        <w:rPr>
          <w:rFonts w:ascii="Times New Roman" w:eastAsia="Times New Roman" w:hAnsi="Times New Roman" w:cs="Times New Roman"/>
          <w:sz w:val="24"/>
          <w:szCs w:val="24"/>
        </w:rPr>
        <w:t>Para essa ação, tomaremos dois grandes momentos metodológicos, um inserido ao outro, o primeiro de caráter científico e o segundo projetual. Entendendo que a metodologia científica abrangerá o trabalho c</w:t>
      </w:r>
      <w:r>
        <w:rPr>
          <w:rFonts w:ascii="Times New Roman" w:eastAsia="Times New Roman" w:hAnsi="Times New Roman" w:cs="Times New Roman"/>
          <w:sz w:val="24"/>
          <w:szCs w:val="24"/>
        </w:rPr>
        <w:t xml:space="preserve">omo um todo. A fase projetual </w:t>
      </w:r>
      <w:r w:rsidRPr="009D1D9A">
        <w:rPr>
          <w:rFonts w:ascii="Times New Roman" w:eastAsia="Times New Roman" w:hAnsi="Times New Roman" w:cs="Times New Roman"/>
          <w:sz w:val="24"/>
          <w:szCs w:val="24"/>
        </w:rPr>
        <w:t xml:space="preserve">carecerá uma metodologia própria do campo do </w:t>
      </w:r>
      <w:r w:rsidRPr="00A47644">
        <w:rPr>
          <w:rFonts w:ascii="Times New Roman" w:eastAsia="Times New Roman" w:hAnsi="Times New Roman" w:cs="Times New Roman"/>
          <w:i/>
          <w:sz w:val="24"/>
          <w:szCs w:val="24"/>
        </w:rPr>
        <w:t>Design</w:t>
      </w:r>
      <w:r w:rsidRPr="009D1D9A">
        <w:rPr>
          <w:rFonts w:ascii="Times New Roman" w:eastAsia="Times New Roman" w:hAnsi="Times New Roman" w:cs="Times New Roman"/>
          <w:sz w:val="24"/>
          <w:szCs w:val="24"/>
        </w:rPr>
        <w:t xml:space="preserve"> e adotará etapas para o desenvolvimento prático do produto desenvolvido, no caso desta ação o catálogo do acervo da família de Gerardo Mello Mourão. Em diálogo com Lorgus e Odebrecht</w:t>
      </w:r>
      <w:r>
        <w:rPr>
          <w:rFonts w:ascii="Times New Roman" w:eastAsia="Times New Roman" w:hAnsi="Times New Roman" w:cs="Times New Roman"/>
          <w:sz w:val="24"/>
          <w:szCs w:val="24"/>
        </w:rPr>
        <w:t xml:space="preserve"> </w:t>
      </w:r>
      <w:r w:rsidRPr="009D1D9A">
        <w:rPr>
          <w:rFonts w:ascii="Times New Roman" w:eastAsia="Times New Roman" w:hAnsi="Times New Roman" w:cs="Times New Roman"/>
          <w:sz w:val="24"/>
          <w:szCs w:val="24"/>
        </w:rPr>
        <w:t>(2011), compreendemos que:</w:t>
      </w:r>
    </w:p>
    <w:p w14:paraId="5DB08B68" w14:textId="77777777" w:rsidR="0085057F" w:rsidRDefault="0085057F" w:rsidP="0085057F">
      <w:pPr>
        <w:spacing w:after="0" w:line="240" w:lineRule="auto"/>
        <w:ind w:left="2268"/>
        <w:jc w:val="both"/>
        <w:rPr>
          <w:rFonts w:ascii="Times New Roman" w:eastAsia="Times New Roman" w:hAnsi="Times New Roman" w:cs="Times New Roman"/>
          <w:sz w:val="20"/>
          <w:szCs w:val="20"/>
        </w:rPr>
      </w:pPr>
      <w:r w:rsidRPr="00A04D11">
        <w:rPr>
          <w:rFonts w:ascii="Times New Roman" w:eastAsia="Times New Roman" w:hAnsi="Times New Roman" w:cs="Times New Roman"/>
          <w:sz w:val="20"/>
          <w:szCs w:val="20"/>
        </w:rPr>
        <w:t>Embora a metodologia de desenvolvimento do produto tenha seu foco no momento de desenvolvimento do processo projetual, desenvolve-se amparada na metodologia do trabalho científico, o que significa que obedece, como toda pesquisa/trabalho, aos critérios que a validam cientificamente (LORGUS e ODEBRECHT, 2011, p. 30).</w:t>
      </w:r>
    </w:p>
    <w:p w14:paraId="58E0F8CF" w14:textId="77777777" w:rsidR="00400A2F" w:rsidRPr="00600998" w:rsidRDefault="00400A2F" w:rsidP="0085057F">
      <w:pPr>
        <w:spacing w:after="0" w:line="240" w:lineRule="auto"/>
        <w:ind w:left="2268"/>
        <w:jc w:val="both"/>
        <w:rPr>
          <w:rFonts w:ascii="Times New Roman" w:eastAsia="Times New Roman" w:hAnsi="Times New Roman" w:cs="Times New Roman"/>
          <w:sz w:val="20"/>
          <w:szCs w:val="20"/>
        </w:rPr>
      </w:pPr>
    </w:p>
    <w:p w14:paraId="67A48BD7" w14:textId="77C2D2E1" w:rsidR="0085057F" w:rsidRPr="00A04D11" w:rsidRDefault="0085057F" w:rsidP="00E25F42">
      <w:pPr>
        <w:spacing w:after="0" w:line="360" w:lineRule="auto"/>
        <w:ind w:firstLine="851"/>
        <w:jc w:val="both"/>
        <w:rPr>
          <w:rFonts w:ascii="Times New Roman" w:eastAsia="Times New Roman" w:hAnsi="Times New Roman" w:cs="Times New Roman"/>
          <w:sz w:val="24"/>
          <w:szCs w:val="24"/>
        </w:rPr>
      </w:pPr>
      <w:r w:rsidRPr="009D1D9A">
        <w:rPr>
          <w:rFonts w:ascii="Times New Roman" w:eastAsia="Times New Roman" w:hAnsi="Times New Roman" w:cs="Times New Roman"/>
          <w:sz w:val="24"/>
          <w:szCs w:val="24"/>
        </w:rPr>
        <w:t xml:space="preserve">Como primeiro passo, desenvolvemos um amplo estudo bibliográfico e análise documental de obras e objetos do escritor e de sua família. Foram recolhidos </w:t>
      </w:r>
      <w:r w:rsidR="00E110D2">
        <w:rPr>
          <w:rFonts w:ascii="Times New Roman" w:eastAsia="Times New Roman" w:hAnsi="Times New Roman" w:cs="Times New Roman"/>
          <w:sz w:val="24"/>
          <w:szCs w:val="24"/>
        </w:rPr>
        <w:t>e analisados</w:t>
      </w:r>
      <w:r w:rsidR="00DD7C3B">
        <w:rPr>
          <w:rFonts w:ascii="Times New Roman" w:eastAsia="Times New Roman" w:hAnsi="Times New Roman" w:cs="Times New Roman"/>
          <w:sz w:val="24"/>
          <w:szCs w:val="24"/>
        </w:rPr>
        <w:t xml:space="preserve"> </w:t>
      </w:r>
      <w:r w:rsidRPr="009D1D9A">
        <w:rPr>
          <w:rFonts w:ascii="Times New Roman" w:eastAsia="Times New Roman" w:hAnsi="Times New Roman" w:cs="Times New Roman"/>
          <w:sz w:val="24"/>
          <w:szCs w:val="24"/>
        </w:rPr>
        <w:t xml:space="preserve">estudos </w:t>
      </w:r>
      <w:r w:rsidRPr="009D1D9A">
        <w:rPr>
          <w:rFonts w:ascii="Times New Roman" w:eastAsia="Times New Roman" w:hAnsi="Times New Roman" w:cs="Times New Roman"/>
          <w:sz w:val="24"/>
          <w:szCs w:val="24"/>
        </w:rPr>
        <w:lastRenderedPageBreak/>
        <w:t>teóricos da obra de Gerardo Mourão</w:t>
      </w:r>
      <w:r w:rsidR="00162394">
        <w:rPr>
          <w:rFonts w:ascii="Times New Roman" w:eastAsia="Times New Roman" w:hAnsi="Times New Roman" w:cs="Times New Roman"/>
          <w:sz w:val="24"/>
          <w:szCs w:val="24"/>
        </w:rPr>
        <w:t>,</w:t>
      </w:r>
      <w:r w:rsidRPr="009D1D9A">
        <w:rPr>
          <w:rFonts w:ascii="Times New Roman" w:eastAsia="Times New Roman" w:hAnsi="Times New Roman" w:cs="Times New Roman"/>
          <w:sz w:val="24"/>
          <w:szCs w:val="24"/>
        </w:rPr>
        <w:t xml:space="preserve"> </w:t>
      </w:r>
      <w:r w:rsidR="00162394">
        <w:rPr>
          <w:rFonts w:ascii="Times New Roman" w:eastAsia="Times New Roman" w:hAnsi="Times New Roman" w:cs="Times New Roman"/>
          <w:sz w:val="24"/>
          <w:szCs w:val="24"/>
        </w:rPr>
        <w:t>de forma a</w:t>
      </w:r>
      <w:r w:rsidR="00E22143">
        <w:rPr>
          <w:rFonts w:ascii="Times New Roman" w:eastAsia="Times New Roman" w:hAnsi="Times New Roman" w:cs="Times New Roman"/>
          <w:sz w:val="24"/>
          <w:szCs w:val="24"/>
        </w:rPr>
        <w:t xml:space="preserve"> melhor compreender como articular graficamente aspectos de sua personalidade</w:t>
      </w:r>
      <w:r w:rsidR="00162394">
        <w:rPr>
          <w:rFonts w:ascii="Times New Roman" w:eastAsia="Times New Roman" w:hAnsi="Times New Roman" w:cs="Times New Roman"/>
          <w:sz w:val="24"/>
          <w:szCs w:val="24"/>
        </w:rPr>
        <w:t xml:space="preserve"> e contextualizar</w:t>
      </w:r>
      <w:r w:rsidRPr="009D1D9A">
        <w:rPr>
          <w:rFonts w:ascii="Times New Roman" w:eastAsia="Times New Roman" w:hAnsi="Times New Roman" w:cs="Times New Roman"/>
          <w:sz w:val="24"/>
          <w:szCs w:val="24"/>
        </w:rPr>
        <w:t xml:space="preserve"> nossa ação, o desen</w:t>
      </w:r>
      <w:r w:rsidR="00162394">
        <w:rPr>
          <w:rFonts w:ascii="Times New Roman" w:eastAsia="Times New Roman" w:hAnsi="Times New Roman" w:cs="Times New Roman"/>
          <w:sz w:val="24"/>
          <w:szCs w:val="24"/>
        </w:rPr>
        <w:t>volvimento do projeto editorial, mais profundamente.</w:t>
      </w:r>
      <w:r w:rsidRPr="009D1D9A">
        <w:rPr>
          <w:rFonts w:ascii="Times New Roman" w:eastAsia="Times New Roman" w:hAnsi="Times New Roman" w:cs="Times New Roman"/>
          <w:sz w:val="24"/>
          <w:szCs w:val="24"/>
        </w:rPr>
        <w:t xml:space="preserve"> Assim, buscamos</w:t>
      </w:r>
      <w:r w:rsidR="00E25F42">
        <w:rPr>
          <w:rFonts w:ascii="Times New Roman" w:eastAsia="Times New Roman" w:hAnsi="Times New Roman" w:cs="Times New Roman"/>
          <w:sz w:val="24"/>
          <w:szCs w:val="24"/>
        </w:rPr>
        <w:t xml:space="preserve">, </w:t>
      </w:r>
      <w:r w:rsidR="00E25F42" w:rsidRPr="009D1D9A">
        <w:rPr>
          <w:rFonts w:ascii="Times New Roman" w:eastAsia="Times New Roman" w:hAnsi="Times New Roman" w:cs="Times New Roman"/>
          <w:sz w:val="24"/>
          <w:szCs w:val="24"/>
        </w:rPr>
        <w:t xml:space="preserve">para construirmos uma base metodológica da prática do projeto em </w:t>
      </w:r>
      <w:r w:rsidR="00E25F42" w:rsidRPr="00A47644">
        <w:rPr>
          <w:rFonts w:ascii="Times New Roman" w:eastAsia="Times New Roman" w:hAnsi="Times New Roman" w:cs="Times New Roman"/>
          <w:i/>
          <w:sz w:val="24"/>
          <w:szCs w:val="24"/>
        </w:rPr>
        <w:t>design</w:t>
      </w:r>
      <w:r w:rsidR="00E25F42">
        <w:rPr>
          <w:rFonts w:ascii="Times New Roman" w:eastAsia="Times New Roman" w:hAnsi="Times New Roman" w:cs="Times New Roman"/>
          <w:i/>
          <w:sz w:val="24"/>
          <w:szCs w:val="24"/>
        </w:rPr>
        <w:t>,</w:t>
      </w:r>
      <w:r w:rsidRPr="009D1D9A">
        <w:rPr>
          <w:rFonts w:ascii="Times New Roman" w:eastAsia="Times New Roman" w:hAnsi="Times New Roman" w:cs="Times New Roman"/>
          <w:sz w:val="24"/>
          <w:szCs w:val="24"/>
        </w:rPr>
        <w:t xml:space="preserve"> a metodologia do </w:t>
      </w:r>
      <w:r w:rsidRPr="00A47644">
        <w:rPr>
          <w:rFonts w:ascii="Times New Roman" w:eastAsia="Times New Roman" w:hAnsi="Times New Roman" w:cs="Times New Roman"/>
          <w:i/>
          <w:sz w:val="24"/>
          <w:szCs w:val="24"/>
        </w:rPr>
        <w:t>designer</w:t>
      </w:r>
      <w:r w:rsidRPr="009D1D9A">
        <w:rPr>
          <w:rFonts w:ascii="Times New Roman" w:eastAsia="Times New Roman" w:hAnsi="Times New Roman" w:cs="Times New Roman"/>
          <w:sz w:val="24"/>
          <w:szCs w:val="24"/>
        </w:rPr>
        <w:t xml:space="preserve"> italiano Bruno Munari (</w:t>
      </w:r>
      <w:r>
        <w:rPr>
          <w:rFonts w:ascii="Times New Roman" w:eastAsia="Times New Roman" w:hAnsi="Times New Roman" w:cs="Times New Roman"/>
          <w:sz w:val="24"/>
          <w:szCs w:val="24"/>
        </w:rPr>
        <w:t>2002</w:t>
      </w:r>
      <w:r w:rsidR="00E25F42">
        <w:rPr>
          <w:rFonts w:ascii="Times New Roman" w:eastAsia="Times New Roman" w:hAnsi="Times New Roman" w:cs="Times New Roman"/>
          <w:sz w:val="24"/>
          <w:szCs w:val="24"/>
        </w:rPr>
        <w:t>)</w:t>
      </w:r>
      <w:r w:rsidRPr="009D1D9A">
        <w:rPr>
          <w:rFonts w:ascii="Times New Roman" w:eastAsia="Times New Roman" w:hAnsi="Times New Roman" w:cs="Times New Roman"/>
          <w:sz w:val="24"/>
          <w:szCs w:val="24"/>
        </w:rPr>
        <w:t>. A metodologia desenvolvida por Munari</w:t>
      </w:r>
      <w:r>
        <w:rPr>
          <w:rFonts w:ascii="Times New Roman" w:eastAsia="Times New Roman" w:hAnsi="Times New Roman" w:cs="Times New Roman"/>
          <w:sz w:val="24"/>
          <w:szCs w:val="24"/>
        </w:rPr>
        <w:t xml:space="preserve"> </w:t>
      </w:r>
      <w:r w:rsidRPr="009D1D9A">
        <w:rPr>
          <w:rFonts w:ascii="Times New Roman" w:eastAsia="Times New Roman" w:hAnsi="Times New Roman" w:cs="Times New Roman"/>
          <w:sz w:val="24"/>
          <w:szCs w:val="24"/>
        </w:rPr>
        <w:t>(</w:t>
      </w:r>
      <w:r>
        <w:rPr>
          <w:rFonts w:ascii="Times New Roman" w:eastAsia="Times New Roman" w:hAnsi="Times New Roman" w:cs="Times New Roman"/>
          <w:sz w:val="24"/>
          <w:szCs w:val="24"/>
        </w:rPr>
        <w:t>2002</w:t>
      </w:r>
      <w:r w:rsidRPr="009D1D9A">
        <w:rPr>
          <w:rFonts w:ascii="Times New Roman" w:eastAsia="Times New Roman" w:hAnsi="Times New Roman" w:cs="Times New Roman"/>
          <w:sz w:val="24"/>
          <w:szCs w:val="24"/>
        </w:rPr>
        <w:t>) é proposta como uma ferramenta de racionalização e clarificação das etapas de criação e</w:t>
      </w:r>
      <w:r w:rsidRPr="00A04D11">
        <w:rPr>
          <w:rFonts w:ascii="Times New Roman" w:eastAsia="Times New Roman" w:hAnsi="Times New Roman" w:cs="Times New Roman"/>
          <w:sz w:val="24"/>
          <w:szCs w:val="24"/>
        </w:rPr>
        <w:t xml:space="preserve"> </w:t>
      </w:r>
      <w:r w:rsidRPr="009D1D9A">
        <w:rPr>
          <w:rFonts w:ascii="Times New Roman" w:eastAsia="Times New Roman" w:hAnsi="Times New Roman" w:cs="Times New Roman"/>
          <w:sz w:val="24"/>
          <w:szCs w:val="24"/>
        </w:rPr>
        <w:t>busca garantir eficiência e evitar gastos de recursos desnecessários dentro do processo projetual.</w:t>
      </w:r>
    </w:p>
    <w:p w14:paraId="5A3B2D7B" w14:textId="6FD7E6EE" w:rsidR="0085057F" w:rsidRPr="00600998" w:rsidRDefault="0085057F" w:rsidP="00E22143">
      <w:pPr>
        <w:spacing w:after="0" w:line="360" w:lineRule="auto"/>
        <w:ind w:firstLine="851"/>
        <w:jc w:val="both"/>
        <w:rPr>
          <w:rFonts w:ascii="Times New Roman" w:eastAsia="Times New Roman" w:hAnsi="Times New Roman" w:cs="Times New Roman"/>
          <w:sz w:val="24"/>
          <w:szCs w:val="24"/>
        </w:rPr>
      </w:pPr>
      <w:r w:rsidRPr="009D1D9A">
        <w:rPr>
          <w:rFonts w:ascii="Times New Roman" w:eastAsia="Times New Roman" w:hAnsi="Times New Roman" w:cs="Times New Roman"/>
          <w:sz w:val="24"/>
          <w:szCs w:val="24"/>
        </w:rPr>
        <w:t xml:space="preserve">O método </w:t>
      </w:r>
      <w:r w:rsidR="00E25F42">
        <w:rPr>
          <w:rFonts w:ascii="Times New Roman" w:eastAsia="Times New Roman" w:hAnsi="Times New Roman" w:cs="Times New Roman"/>
          <w:sz w:val="24"/>
          <w:szCs w:val="24"/>
        </w:rPr>
        <w:t xml:space="preserve">de Munari (2002) </w:t>
      </w:r>
      <w:r w:rsidRPr="009D1D9A">
        <w:rPr>
          <w:rFonts w:ascii="Times New Roman" w:eastAsia="Times New Roman" w:hAnsi="Times New Roman" w:cs="Times New Roman"/>
          <w:sz w:val="24"/>
          <w:szCs w:val="24"/>
        </w:rPr>
        <w:t xml:space="preserve">consiste em 12 etapas. O primeiro passo foi identificar o problema. Após </w:t>
      </w:r>
      <w:r>
        <w:rPr>
          <w:rFonts w:ascii="Times New Roman" w:eastAsia="Times New Roman" w:hAnsi="Times New Roman" w:cs="Times New Roman"/>
          <w:sz w:val="24"/>
          <w:szCs w:val="24"/>
        </w:rPr>
        <w:t>identificado, passamos a defini-lo</w:t>
      </w:r>
      <w:r w:rsidRPr="009D1D9A">
        <w:rPr>
          <w:rFonts w:ascii="Times New Roman" w:eastAsia="Times New Roman" w:hAnsi="Times New Roman" w:cs="Times New Roman"/>
          <w:sz w:val="24"/>
          <w:szCs w:val="24"/>
        </w:rPr>
        <w:t>, ou seja</w:t>
      </w:r>
      <w:r w:rsidR="00E774EC">
        <w:rPr>
          <w:rFonts w:ascii="Times New Roman" w:eastAsia="Times New Roman" w:hAnsi="Times New Roman" w:cs="Times New Roman"/>
          <w:sz w:val="24"/>
          <w:szCs w:val="24"/>
        </w:rPr>
        <w:t>, delimitá-lo</w:t>
      </w:r>
      <w:r w:rsidRPr="009D1D9A">
        <w:rPr>
          <w:rFonts w:ascii="Times New Roman" w:eastAsia="Times New Roman" w:hAnsi="Times New Roman" w:cs="Times New Roman"/>
          <w:sz w:val="24"/>
          <w:szCs w:val="24"/>
        </w:rPr>
        <w:t>. Em nosso caso, o problema pr</w:t>
      </w:r>
      <w:r w:rsidR="00400A2F">
        <w:rPr>
          <w:rFonts w:ascii="Times New Roman" w:eastAsia="Times New Roman" w:hAnsi="Times New Roman" w:cs="Times New Roman"/>
          <w:sz w:val="24"/>
          <w:szCs w:val="24"/>
        </w:rPr>
        <w:t>ojetual pode ser traduzido em: q</w:t>
      </w:r>
      <w:r w:rsidRPr="009D1D9A">
        <w:rPr>
          <w:rFonts w:ascii="Times New Roman" w:eastAsia="Times New Roman" w:hAnsi="Times New Roman" w:cs="Times New Roman"/>
          <w:sz w:val="24"/>
          <w:szCs w:val="24"/>
        </w:rPr>
        <w:t>uais os requisitos projetuais necessários para o desenvolvimento do projeto gráfico do catálogo da coleção de Gerardo Mello Mourão? E com</w:t>
      </w:r>
      <w:r w:rsidR="009D56B7">
        <w:rPr>
          <w:rFonts w:ascii="Times New Roman" w:eastAsia="Times New Roman" w:hAnsi="Times New Roman" w:cs="Times New Roman"/>
          <w:sz w:val="24"/>
          <w:szCs w:val="24"/>
        </w:rPr>
        <w:t>o subperguntas apontamos para: Q</w:t>
      </w:r>
      <w:r w:rsidRPr="009D1D9A">
        <w:rPr>
          <w:rFonts w:ascii="Times New Roman" w:eastAsia="Times New Roman" w:hAnsi="Times New Roman" w:cs="Times New Roman"/>
          <w:sz w:val="24"/>
          <w:szCs w:val="24"/>
        </w:rPr>
        <w:t xml:space="preserve">ual a estrutura de conteúdo da publicação? Qual o público-alvo? </w:t>
      </w:r>
      <w:r w:rsidR="00322764" w:rsidRPr="009D56B7">
        <w:rPr>
          <w:rFonts w:ascii="Times New Roman" w:eastAsia="Times New Roman" w:hAnsi="Times New Roman" w:cs="Times New Roman"/>
          <w:sz w:val="24"/>
          <w:szCs w:val="24"/>
        </w:rPr>
        <w:t>Q</w:t>
      </w:r>
      <w:r w:rsidR="00400A2F" w:rsidRPr="009D56B7">
        <w:rPr>
          <w:rFonts w:ascii="Times New Roman" w:eastAsia="Times New Roman" w:hAnsi="Times New Roman" w:cs="Times New Roman"/>
          <w:sz w:val="24"/>
          <w:szCs w:val="24"/>
        </w:rPr>
        <w:t>uais</w:t>
      </w:r>
      <w:r w:rsidRPr="009D56B7">
        <w:rPr>
          <w:rFonts w:ascii="Times New Roman" w:eastAsia="Times New Roman" w:hAnsi="Times New Roman" w:cs="Times New Roman"/>
          <w:sz w:val="24"/>
          <w:szCs w:val="24"/>
        </w:rPr>
        <w:t xml:space="preserve"> os</w:t>
      </w:r>
      <w:r w:rsidRPr="009D1D9A">
        <w:rPr>
          <w:rFonts w:ascii="Times New Roman" w:eastAsia="Times New Roman" w:hAnsi="Times New Roman" w:cs="Times New Roman"/>
          <w:sz w:val="24"/>
          <w:szCs w:val="24"/>
        </w:rPr>
        <w:t xml:space="preserve"> recursos gráficos serão disponíveis para a impressão e acabamento de tal material? Como representar visualmente as obras e a personalidade do escritor?  A partir dessas inquietações, </w:t>
      </w:r>
      <w:r w:rsidRPr="009D56B7">
        <w:rPr>
          <w:rFonts w:ascii="Times New Roman" w:eastAsia="Times New Roman" w:hAnsi="Times New Roman" w:cs="Times New Roman"/>
          <w:sz w:val="24"/>
          <w:szCs w:val="24"/>
        </w:rPr>
        <w:t>buscamos</w:t>
      </w:r>
      <w:r w:rsidR="006A58B0" w:rsidRPr="009D56B7">
        <w:rPr>
          <w:rFonts w:ascii="Times New Roman" w:eastAsia="Times New Roman" w:hAnsi="Times New Roman" w:cs="Times New Roman"/>
          <w:sz w:val="24"/>
          <w:szCs w:val="24"/>
        </w:rPr>
        <w:t>, através de</w:t>
      </w:r>
      <w:r w:rsidRPr="009D56B7">
        <w:rPr>
          <w:rFonts w:ascii="Times New Roman" w:eastAsia="Times New Roman" w:hAnsi="Times New Roman" w:cs="Times New Roman"/>
          <w:sz w:val="24"/>
          <w:szCs w:val="24"/>
        </w:rPr>
        <w:t xml:space="preserve"> pesquisa</w:t>
      </w:r>
      <w:r w:rsidR="00400A2F" w:rsidRPr="009D56B7">
        <w:rPr>
          <w:rFonts w:ascii="Times New Roman" w:eastAsia="Times New Roman" w:hAnsi="Times New Roman" w:cs="Times New Roman"/>
          <w:sz w:val="24"/>
          <w:szCs w:val="24"/>
        </w:rPr>
        <w:t>s</w:t>
      </w:r>
      <w:r w:rsidRPr="009D56B7">
        <w:rPr>
          <w:rFonts w:ascii="Times New Roman" w:eastAsia="Times New Roman" w:hAnsi="Times New Roman" w:cs="Times New Roman"/>
          <w:sz w:val="24"/>
          <w:szCs w:val="24"/>
        </w:rPr>
        <w:t xml:space="preserve"> bibliográfica e documental</w:t>
      </w:r>
      <w:r w:rsidR="006A58B0">
        <w:rPr>
          <w:rFonts w:ascii="Times New Roman" w:eastAsia="Times New Roman" w:hAnsi="Times New Roman" w:cs="Times New Roman"/>
          <w:sz w:val="24"/>
          <w:szCs w:val="24"/>
        </w:rPr>
        <w:t>,</w:t>
      </w:r>
      <w:r w:rsidRPr="009D1D9A">
        <w:rPr>
          <w:rFonts w:ascii="Times New Roman" w:eastAsia="Times New Roman" w:hAnsi="Times New Roman" w:cs="Times New Roman"/>
          <w:sz w:val="24"/>
          <w:szCs w:val="24"/>
        </w:rPr>
        <w:t xml:space="preserve"> as informações </w:t>
      </w:r>
      <w:r w:rsidRPr="009D56B7">
        <w:rPr>
          <w:rFonts w:ascii="Times New Roman" w:eastAsia="Times New Roman" w:hAnsi="Times New Roman" w:cs="Times New Roman"/>
          <w:sz w:val="24"/>
          <w:szCs w:val="24"/>
        </w:rPr>
        <w:t>necessárias para</w:t>
      </w:r>
      <w:r w:rsidRPr="009D1D9A">
        <w:rPr>
          <w:rFonts w:ascii="Times New Roman" w:eastAsia="Times New Roman" w:hAnsi="Times New Roman" w:cs="Times New Roman"/>
          <w:sz w:val="24"/>
          <w:szCs w:val="24"/>
        </w:rPr>
        <w:t xml:space="preserve"> melhor resp</w:t>
      </w:r>
      <w:r>
        <w:rPr>
          <w:rFonts w:ascii="Times New Roman" w:eastAsia="Times New Roman" w:hAnsi="Times New Roman" w:cs="Times New Roman"/>
          <w:sz w:val="24"/>
          <w:szCs w:val="24"/>
        </w:rPr>
        <w:t>onder nosso problema projetual.</w:t>
      </w:r>
      <w:r w:rsidR="005200FD">
        <w:rPr>
          <w:rFonts w:ascii="Times New Roman" w:eastAsia="Times New Roman" w:hAnsi="Times New Roman" w:cs="Times New Roman"/>
          <w:sz w:val="24"/>
          <w:szCs w:val="24"/>
        </w:rPr>
        <w:t xml:space="preserve"> </w:t>
      </w:r>
      <w:r w:rsidRPr="009D1D9A">
        <w:rPr>
          <w:rFonts w:ascii="Times New Roman" w:eastAsia="Times New Roman" w:hAnsi="Times New Roman" w:cs="Times New Roman"/>
          <w:sz w:val="24"/>
          <w:szCs w:val="24"/>
        </w:rPr>
        <w:t xml:space="preserve">Passamos, então, a investigar e analisar soluções já empregadas </w:t>
      </w:r>
      <w:r>
        <w:rPr>
          <w:rFonts w:ascii="Times New Roman" w:eastAsia="Times New Roman" w:hAnsi="Times New Roman" w:cs="Times New Roman"/>
          <w:sz w:val="24"/>
          <w:szCs w:val="24"/>
        </w:rPr>
        <w:t>em projetos similares</w:t>
      </w:r>
      <w:r w:rsidRPr="009D1D9A">
        <w:rPr>
          <w:rFonts w:ascii="Times New Roman" w:eastAsia="Times New Roman" w:hAnsi="Times New Roman" w:cs="Times New Roman"/>
          <w:sz w:val="24"/>
          <w:szCs w:val="24"/>
        </w:rPr>
        <w:t xml:space="preserve"> para</w:t>
      </w:r>
      <w:r>
        <w:rPr>
          <w:rFonts w:ascii="Times New Roman" w:eastAsia="Times New Roman" w:hAnsi="Times New Roman" w:cs="Times New Roman"/>
          <w:sz w:val="24"/>
          <w:szCs w:val="24"/>
        </w:rPr>
        <w:t xml:space="preserve"> a</w:t>
      </w:r>
      <w:r w:rsidRPr="009D1D9A">
        <w:rPr>
          <w:rFonts w:ascii="Times New Roman" w:eastAsia="Times New Roman" w:hAnsi="Times New Roman" w:cs="Times New Roman"/>
          <w:sz w:val="24"/>
          <w:szCs w:val="24"/>
        </w:rPr>
        <w:t xml:space="preserve"> melhor compreensão do arte</w:t>
      </w:r>
      <w:r w:rsidR="00400A2F">
        <w:rPr>
          <w:rFonts w:ascii="Times New Roman" w:eastAsia="Times New Roman" w:hAnsi="Times New Roman" w:cs="Times New Roman"/>
          <w:sz w:val="24"/>
          <w:szCs w:val="24"/>
        </w:rPr>
        <w:t>fato a ser desenhado. D</w:t>
      </w:r>
      <w:r w:rsidRPr="009D1D9A">
        <w:rPr>
          <w:rFonts w:ascii="Times New Roman" w:eastAsia="Times New Roman" w:hAnsi="Times New Roman" w:cs="Times New Roman"/>
          <w:sz w:val="24"/>
          <w:szCs w:val="24"/>
        </w:rPr>
        <w:t>epois disso,</w:t>
      </w:r>
      <w:r w:rsidR="00400A2F">
        <w:rPr>
          <w:rFonts w:ascii="Times New Roman" w:eastAsia="Times New Roman" w:hAnsi="Times New Roman" w:cs="Times New Roman"/>
          <w:sz w:val="24"/>
          <w:szCs w:val="24"/>
        </w:rPr>
        <w:t xml:space="preserve"> entramos</w:t>
      </w:r>
      <w:r w:rsidRPr="009D1D9A">
        <w:rPr>
          <w:rFonts w:ascii="Times New Roman" w:eastAsia="Times New Roman" w:hAnsi="Times New Roman" w:cs="Times New Roman"/>
          <w:sz w:val="24"/>
          <w:szCs w:val="24"/>
        </w:rPr>
        <w:t xml:space="preserve"> na fase de criatividade, onde as informações recolhidas nas fases anteriores foram sintetizadas num processo criativo. A fase seguinte, de materiais e tecnologias, permitiu a consideração dos aspectos técnicos e materiais disponíveis para a execução do pr</w:t>
      </w:r>
      <w:r w:rsidR="009D56B7">
        <w:rPr>
          <w:rFonts w:ascii="Times New Roman" w:eastAsia="Times New Roman" w:hAnsi="Times New Roman" w:cs="Times New Roman"/>
          <w:sz w:val="24"/>
          <w:szCs w:val="24"/>
        </w:rPr>
        <w:t>ojeto, de maneira</w:t>
      </w:r>
      <w:r w:rsidRPr="009D1D9A">
        <w:rPr>
          <w:rFonts w:ascii="Times New Roman" w:eastAsia="Times New Roman" w:hAnsi="Times New Roman" w:cs="Times New Roman"/>
          <w:sz w:val="24"/>
          <w:szCs w:val="24"/>
        </w:rPr>
        <w:t xml:space="preserve"> </w:t>
      </w:r>
      <w:r w:rsidR="00400A2F" w:rsidRPr="009D56B7">
        <w:rPr>
          <w:rFonts w:ascii="Times New Roman" w:eastAsia="Times New Roman" w:hAnsi="Times New Roman" w:cs="Times New Roman"/>
          <w:sz w:val="24"/>
          <w:szCs w:val="24"/>
        </w:rPr>
        <w:t xml:space="preserve">que, </w:t>
      </w:r>
      <w:r w:rsidRPr="009D56B7">
        <w:rPr>
          <w:rFonts w:ascii="Times New Roman" w:eastAsia="Times New Roman" w:hAnsi="Times New Roman" w:cs="Times New Roman"/>
          <w:sz w:val="24"/>
          <w:szCs w:val="24"/>
        </w:rPr>
        <w:t>depois</w:t>
      </w:r>
      <w:r w:rsidRPr="009D1D9A">
        <w:rPr>
          <w:rFonts w:ascii="Times New Roman" w:eastAsia="Times New Roman" w:hAnsi="Times New Roman" w:cs="Times New Roman"/>
          <w:sz w:val="24"/>
          <w:szCs w:val="24"/>
        </w:rPr>
        <w:t>, na fase de experimentação, coloquemos à prova as várias possibilidades de usos desses recursos. O projeto encontra-se atualmente nessa etapa de experimentação. A partir de todo o estudo prévio, estamos experimentando, nas formas e possibilidades, técnicas e maneiras de melhor executar o projeto gráfico da publicação</w:t>
      </w:r>
      <w:r w:rsidR="005200FD">
        <w:rPr>
          <w:rFonts w:ascii="Times New Roman" w:eastAsia="Times New Roman" w:hAnsi="Times New Roman" w:cs="Times New Roman"/>
          <w:sz w:val="24"/>
          <w:szCs w:val="24"/>
        </w:rPr>
        <w:t xml:space="preserve">. </w:t>
      </w:r>
      <w:r w:rsidRPr="009D1D9A">
        <w:rPr>
          <w:rFonts w:ascii="Times New Roman" w:eastAsia="Times New Roman" w:hAnsi="Times New Roman" w:cs="Times New Roman"/>
          <w:sz w:val="24"/>
          <w:szCs w:val="24"/>
        </w:rPr>
        <w:t>Com tudo isso em mãos será possível passar a construção de um modelo de resposta ao problema e sua posterior verificação pelos usuários. Se o protótipo resistir a essa verificação, o projeto está apto a passar a sua última fase, que é a de geração de desenhos construtivos, ou seja, de apresentação da solução final.</w:t>
      </w:r>
    </w:p>
    <w:p w14:paraId="2B4C9AC8" w14:textId="77777777" w:rsidR="00975883" w:rsidRDefault="00975883" w:rsidP="006521B9">
      <w:pPr>
        <w:pStyle w:val="Normal1"/>
        <w:spacing w:after="0" w:line="360" w:lineRule="auto"/>
        <w:ind w:left="720" w:right="75" w:firstLine="851"/>
        <w:jc w:val="both"/>
        <w:rPr>
          <w:rFonts w:ascii="Times New Roman" w:eastAsia="Times New Roman" w:hAnsi="Times New Roman" w:cs="Times New Roman"/>
          <w:sz w:val="24"/>
          <w:szCs w:val="24"/>
        </w:rPr>
      </w:pPr>
    </w:p>
    <w:p w14:paraId="447812ED" w14:textId="2A10405A" w:rsidR="00975883" w:rsidRPr="002E1050" w:rsidRDefault="002E1050" w:rsidP="00975883">
      <w:pPr>
        <w:pStyle w:val="Normal1"/>
        <w:spacing w:after="0" w:line="360" w:lineRule="auto"/>
        <w:ind w:right="75"/>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RESULTADOS E DISCUSSÕES</w:t>
      </w:r>
    </w:p>
    <w:p w14:paraId="4D7AE0F8" w14:textId="77777777" w:rsidR="006521B9" w:rsidRDefault="005F0212" w:rsidP="006521B9">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Seguindo</w:t>
      </w:r>
      <w:r w:rsidR="006521B9" w:rsidRPr="009D1D9A">
        <w:rPr>
          <w:rFonts w:ascii="Times New Roman" w:eastAsia="Times New Roman" w:hAnsi="Times New Roman" w:cs="Times New Roman"/>
          <w:sz w:val="24"/>
          <w:szCs w:val="24"/>
        </w:rPr>
        <w:t xml:space="preserve"> o problema projetual</w:t>
      </w:r>
      <w:r>
        <w:rPr>
          <w:rFonts w:ascii="Times New Roman" w:eastAsia="Times New Roman" w:hAnsi="Times New Roman" w:cs="Times New Roman"/>
          <w:sz w:val="24"/>
          <w:szCs w:val="24"/>
        </w:rPr>
        <w:t xml:space="preserve"> previamente definido</w:t>
      </w:r>
      <w:r w:rsidR="006521B9" w:rsidRPr="009D1D9A">
        <w:rPr>
          <w:rFonts w:ascii="Times New Roman" w:eastAsia="Times New Roman" w:hAnsi="Times New Roman" w:cs="Times New Roman"/>
          <w:sz w:val="24"/>
          <w:szCs w:val="24"/>
        </w:rPr>
        <w:t>, passamos a decidir conceitu</w:t>
      </w:r>
      <w:r w:rsidR="006521B9" w:rsidRPr="009D1D9A">
        <w:rPr>
          <w:rFonts w:ascii="Times New Roman" w:eastAsia="Times New Roman" w:hAnsi="Times New Roman" w:cs="Times New Roman"/>
          <w:sz w:val="24"/>
          <w:szCs w:val="24"/>
        </w:rPr>
        <w:lastRenderedPageBreak/>
        <w:t xml:space="preserve">almente quais os requisitos necessários ao seu </w:t>
      </w:r>
      <w:r w:rsidR="006A58B0">
        <w:rPr>
          <w:rFonts w:ascii="Times New Roman" w:eastAsia="Times New Roman" w:hAnsi="Times New Roman" w:cs="Times New Roman"/>
          <w:sz w:val="24"/>
          <w:szCs w:val="24"/>
        </w:rPr>
        <w:t>desenvolvimento</w:t>
      </w:r>
      <w:r w:rsidR="006521B9" w:rsidRPr="009D1D9A">
        <w:rPr>
          <w:rFonts w:ascii="Times New Roman" w:eastAsia="Times New Roman" w:hAnsi="Times New Roman" w:cs="Times New Roman"/>
          <w:sz w:val="24"/>
          <w:szCs w:val="24"/>
        </w:rPr>
        <w:t xml:space="preserve">. Por se tratar de uma publicação de caráter técnico bastante pronunciado, envolvendo a organização de 13.000 entradas bibliográficas, </w:t>
      </w:r>
      <w:r w:rsidR="006A58B0">
        <w:rPr>
          <w:rFonts w:ascii="Times New Roman" w:eastAsia="Times New Roman" w:hAnsi="Times New Roman" w:cs="Times New Roman"/>
          <w:sz w:val="24"/>
          <w:szCs w:val="24"/>
        </w:rPr>
        <w:t>percebemos</w:t>
      </w:r>
      <w:r w:rsidR="006521B9" w:rsidRPr="009D1D9A">
        <w:rPr>
          <w:rFonts w:ascii="Times New Roman" w:eastAsia="Times New Roman" w:hAnsi="Times New Roman" w:cs="Times New Roman"/>
          <w:sz w:val="24"/>
          <w:szCs w:val="24"/>
        </w:rPr>
        <w:t xml:space="preserve"> que a apresentação clara, organizada e legível dessas informações era de extrema importância para o sucesso d</w:t>
      </w:r>
      <w:r w:rsidR="006A58B0">
        <w:rPr>
          <w:rFonts w:ascii="Times New Roman" w:eastAsia="Times New Roman" w:hAnsi="Times New Roman" w:cs="Times New Roman"/>
          <w:sz w:val="24"/>
          <w:szCs w:val="24"/>
        </w:rPr>
        <w:t>a publicação. Intimamente ligado</w:t>
      </w:r>
      <w:r w:rsidR="006521B9" w:rsidRPr="009D1D9A">
        <w:rPr>
          <w:rFonts w:ascii="Times New Roman" w:eastAsia="Times New Roman" w:hAnsi="Times New Roman" w:cs="Times New Roman"/>
          <w:sz w:val="24"/>
          <w:szCs w:val="24"/>
        </w:rPr>
        <w:t xml:space="preserve"> ao trabalho de organizar </w:t>
      </w:r>
      <w:r w:rsidR="006A58B0">
        <w:rPr>
          <w:rFonts w:ascii="Times New Roman" w:eastAsia="Times New Roman" w:hAnsi="Times New Roman" w:cs="Times New Roman"/>
          <w:sz w:val="24"/>
          <w:szCs w:val="24"/>
        </w:rPr>
        <w:t>essa</w:t>
      </w:r>
      <w:r w:rsidR="006521B9" w:rsidRPr="009D1D9A">
        <w:rPr>
          <w:rFonts w:ascii="Times New Roman" w:eastAsia="Times New Roman" w:hAnsi="Times New Roman" w:cs="Times New Roman"/>
          <w:sz w:val="24"/>
          <w:szCs w:val="24"/>
        </w:rPr>
        <w:t xml:space="preserve"> complexidade de informações, consideramos necessário um projeto visual que facilitasse a navegação do leitor, permitindo que encontrasse rapidamente qualquer título consultado. Abraçando esses dois critérios de funcionalidade, </w:t>
      </w:r>
      <w:r w:rsidR="006A58B0">
        <w:rPr>
          <w:rFonts w:ascii="Times New Roman" w:eastAsia="Times New Roman" w:hAnsi="Times New Roman" w:cs="Times New Roman"/>
          <w:sz w:val="24"/>
          <w:szCs w:val="24"/>
        </w:rPr>
        <w:t>notamos</w:t>
      </w:r>
      <w:r w:rsidR="006521B9" w:rsidRPr="009D1D9A">
        <w:rPr>
          <w:rFonts w:ascii="Times New Roman" w:eastAsia="Times New Roman" w:hAnsi="Times New Roman" w:cs="Times New Roman"/>
          <w:sz w:val="24"/>
          <w:szCs w:val="24"/>
        </w:rPr>
        <w:t xml:space="preserve">, por fim, que as escolhas projetuais deveriam ser guiadas de forma a traduzir </w:t>
      </w:r>
      <w:r w:rsidR="006A58B0">
        <w:rPr>
          <w:rFonts w:ascii="Times New Roman" w:eastAsia="Times New Roman" w:hAnsi="Times New Roman" w:cs="Times New Roman"/>
          <w:sz w:val="24"/>
          <w:szCs w:val="24"/>
        </w:rPr>
        <w:t xml:space="preserve">graficamente </w:t>
      </w:r>
      <w:r w:rsidR="006521B9" w:rsidRPr="009D1D9A">
        <w:rPr>
          <w:rFonts w:ascii="Times New Roman" w:eastAsia="Times New Roman" w:hAnsi="Times New Roman" w:cs="Times New Roman"/>
          <w:sz w:val="24"/>
          <w:szCs w:val="24"/>
        </w:rPr>
        <w:t>a identidade de Gerardo Mello Mourão, em nome de quem, afinal, a família doou o acervo objeto da publicação.</w:t>
      </w:r>
      <w:r w:rsidR="006A58B0">
        <w:rPr>
          <w:rFonts w:ascii="Times New Roman" w:eastAsia="Times New Roman" w:hAnsi="Times New Roman" w:cs="Times New Roman"/>
          <w:sz w:val="24"/>
          <w:szCs w:val="24"/>
        </w:rPr>
        <w:t xml:space="preserve"> Dessa forma, pudemos delimitar três requisitos fundamentais para condução do projeto gráfico:</w:t>
      </w:r>
      <w:r w:rsidR="006A58B0" w:rsidRPr="006A58B0">
        <w:rPr>
          <w:rFonts w:ascii="Times New Roman" w:eastAsia="Times New Roman" w:hAnsi="Times New Roman" w:cs="Times New Roman"/>
          <w:sz w:val="24"/>
          <w:szCs w:val="24"/>
        </w:rPr>
        <w:t xml:space="preserve"> </w:t>
      </w:r>
      <w:r w:rsidR="006A58B0" w:rsidRPr="009D1D9A">
        <w:rPr>
          <w:rFonts w:ascii="Times New Roman" w:eastAsia="Times New Roman" w:hAnsi="Times New Roman" w:cs="Times New Roman"/>
          <w:sz w:val="24"/>
          <w:szCs w:val="24"/>
        </w:rPr>
        <w:t>clareza na apresentação do conteúdo, fácil navegação e construção de identidade</w:t>
      </w:r>
      <w:r w:rsidR="006A58B0">
        <w:rPr>
          <w:rFonts w:ascii="Times New Roman" w:eastAsia="Times New Roman" w:hAnsi="Times New Roman" w:cs="Times New Roman"/>
          <w:sz w:val="24"/>
          <w:szCs w:val="24"/>
        </w:rPr>
        <w:t>.</w:t>
      </w:r>
    </w:p>
    <w:p w14:paraId="45F26B0F" w14:textId="4259841C" w:rsidR="00B23EDC" w:rsidRPr="009D56B7" w:rsidRDefault="005C3E74" w:rsidP="004014AE">
      <w:pPr>
        <w:spacing w:after="0" w:line="360" w:lineRule="auto"/>
        <w:ind w:firstLine="1134"/>
        <w:jc w:val="both"/>
        <w:rPr>
          <w:rFonts w:ascii="Times New Roman" w:eastAsia="Times New Roman" w:hAnsi="Times New Roman" w:cs="Times New Roman"/>
          <w:sz w:val="24"/>
          <w:szCs w:val="24"/>
        </w:rPr>
      </w:pPr>
      <w:r w:rsidRPr="009D56B7">
        <w:rPr>
          <w:rFonts w:ascii="Times New Roman" w:eastAsia="Times New Roman" w:hAnsi="Times New Roman" w:cs="Times New Roman"/>
          <w:sz w:val="24"/>
          <w:szCs w:val="24"/>
        </w:rPr>
        <w:t>O</w:t>
      </w:r>
      <w:r w:rsidR="0031185F" w:rsidRPr="009D56B7">
        <w:rPr>
          <w:rFonts w:ascii="Times New Roman" w:eastAsia="Times New Roman" w:hAnsi="Times New Roman" w:cs="Times New Roman"/>
          <w:sz w:val="24"/>
          <w:szCs w:val="24"/>
        </w:rPr>
        <w:t xml:space="preserve"> primeiro</w:t>
      </w:r>
      <w:r w:rsidRPr="009D56B7">
        <w:rPr>
          <w:rFonts w:ascii="Times New Roman" w:eastAsia="Times New Roman" w:hAnsi="Times New Roman" w:cs="Times New Roman"/>
          <w:sz w:val="24"/>
          <w:szCs w:val="24"/>
        </w:rPr>
        <w:t xml:space="preserve"> de nossos subproblemas, seguindo a propo</w:t>
      </w:r>
      <w:r w:rsidR="004014AE">
        <w:rPr>
          <w:rFonts w:ascii="Times New Roman" w:eastAsia="Times New Roman" w:hAnsi="Times New Roman" w:cs="Times New Roman"/>
          <w:sz w:val="24"/>
          <w:szCs w:val="24"/>
        </w:rPr>
        <w:t>sta metodológica de Munari (2002</w:t>
      </w:r>
      <w:r w:rsidRPr="009D56B7">
        <w:rPr>
          <w:rFonts w:ascii="Times New Roman" w:eastAsia="Times New Roman" w:hAnsi="Times New Roman" w:cs="Times New Roman"/>
          <w:sz w:val="24"/>
          <w:szCs w:val="24"/>
        </w:rPr>
        <w:t xml:space="preserve">), apontava para a necessidade de </w:t>
      </w:r>
      <w:r w:rsidR="00B23EDC" w:rsidRPr="009D56B7">
        <w:rPr>
          <w:rFonts w:ascii="Times New Roman" w:eastAsia="Times New Roman" w:hAnsi="Times New Roman" w:cs="Times New Roman"/>
          <w:sz w:val="24"/>
          <w:szCs w:val="24"/>
        </w:rPr>
        <w:t>compreendermos</w:t>
      </w:r>
      <w:r w:rsidRPr="009D56B7">
        <w:rPr>
          <w:rFonts w:ascii="Times New Roman" w:eastAsia="Times New Roman" w:hAnsi="Times New Roman" w:cs="Times New Roman"/>
          <w:sz w:val="24"/>
          <w:szCs w:val="24"/>
        </w:rPr>
        <w:t xml:space="preserve"> a estrutura de conteúdo da publicação. </w:t>
      </w:r>
      <w:r w:rsidR="00950199" w:rsidRPr="009D56B7">
        <w:rPr>
          <w:rFonts w:ascii="Times New Roman" w:eastAsia="Times New Roman" w:hAnsi="Times New Roman" w:cs="Times New Roman"/>
          <w:sz w:val="24"/>
          <w:szCs w:val="24"/>
        </w:rPr>
        <w:t xml:space="preserve">Nesse ponto, notamos que </w:t>
      </w:r>
      <w:r w:rsidRPr="009D56B7">
        <w:rPr>
          <w:rFonts w:ascii="Times New Roman" w:eastAsia="Times New Roman" w:hAnsi="Times New Roman" w:cs="Times New Roman"/>
          <w:sz w:val="24"/>
          <w:szCs w:val="24"/>
        </w:rPr>
        <w:t>a publicação poderia ser divid</w:t>
      </w:r>
      <w:r w:rsidR="00950199" w:rsidRPr="009D56B7">
        <w:rPr>
          <w:rFonts w:ascii="Times New Roman" w:eastAsia="Times New Roman" w:hAnsi="Times New Roman" w:cs="Times New Roman"/>
          <w:sz w:val="24"/>
          <w:szCs w:val="24"/>
        </w:rPr>
        <w:t>ida</w:t>
      </w:r>
      <w:r w:rsidR="006F124A" w:rsidRPr="009D56B7">
        <w:rPr>
          <w:rFonts w:ascii="Times New Roman" w:eastAsia="Times New Roman" w:hAnsi="Times New Roman" w:cs="Times New Roman"/>
          <w:sz w:val="24"/>
          <w:szCs w:val="24"/>
        </w:rPr>
        <w:t xml:space="preserve"> em dois momentos principais, fazendo uso da classificação de Araújo (2008), concernente a divisão do livro em elementos pré-textuais, textuais e pós-textuais.</w:t>
      </w:r>
      <w:r w:rsidRPr="009D56B7">
        <w:rPr>
          <w:rFonts w:ascii="Times New Roman" w:eastAsia="Times New Roman" w:hAnsi="Times New Roman" w:cs="Times New Roman"/>
          <w:sz w:val="24"/>
          <w:szCs w:val="24"/>
        </w:rPr>
        <w:t xml:space="preserve"> </w:t>
      </w:r>
      <w:r w:rsidR="0031185F" w:rsidRPr="009D56B7">
        <w:rPr>
          <w:rFonts w:ascii="Times New Roman" w:eastAsia="Times New Roman" w:hAnsi="Times New Roman" w:cs="Times New Roman"/>
          <w:sz w:val="24"/>
          <w:szCs w:val="24"/>
        </w:rPr>
        <w:t xml:space="preserve">O momento </w:t>
      </w:r>
      <w:r w:rsidRPr="009D56B7">
        <w:rPr>
          <w:rFonts w:ascii="Times New Roman" w:eastAsia="Times New Roman" w:hAnsi="Times New Roman" w:cs="Times New Roman"/>
          <w:sz w:val="24"/>
          <w:szCs w:val="24"/>
        </w:rPr>
        <w:t>pr</w:t>
      </w:r>
      <w:r w:rsidR="0031185F" w:rsidRPr="009D56B7">
        <w:rPr>
          <w:rFonts w:ascii="Times New Roman" w:eastAsia="Times New Roman" w:hAnsi="Times New Roman" w:cs="Times New Roman"/>
          <w:sz w:val="24"/>
          <w:szCs w:val="24"/>
        </w:rPr>
        <w:t>é-textual reuniria folha de rosto,</w:t>
      </w:r>
      <w:r w:rsidRPr="009D56B7">
        <w:rPr>
          <w:rFonts w:ascii="Times New Roman" w:eastAsia="Times New Roman" w:hAnsi="Times New Roman" w:cs="Times New Roman"/>
          <w:sz w:val="24"/>
          <w:szCs w:val="24"/>
        </w:rPr>
        <w:t xml:space="preserve"> </w:t>
      </w:r>
      <w:r w:rsidR="0031185F" w:rsidRPr="009D56B7">
        <w:rPr>
          <w:rFonts w:ascii="Times New Roman" w:eastAsia="Times New Roman" w:hAnsi="Times New Roman" w:cs="Times New Roman"/>
          <w:sz w:val="24"/>
          <w:szCs w:val="24"/>
        </w:rPr>
        <w:t xml:space="preserve">prefácio, introdução, sumário, </w:t>
      </w:r>
      <w:r w:rsidR="00CA3B77" w:rsidRPr="009D56B7">
        <w:rPr>
          <w:rFonts w:ascii="Times New Roman" w:eastAsia="Times New Roman" w:hAnsi="Times New Roman" w:cs="Times New Roman"/>
          <w:sz w:val="24"/>
          <w:szCs w:val="24"/>
        </w:rPr>
        <w:t xml:space="preserve">e </w:t>
      </w:r>
      <w:r w:rsidR="003B441D" w:rsidRPr="009D56B7">
        <w:rPr>
          <w:rFonts w:ascii="Times New Roman" w:eastAsia="Times New Roman" w:hAnsi="Times New Roman" w:cs="Times New Roman"/>
          <w:sz w:val="24"/>
          <w:szCs w:val="24"/>
        </w:rPr>
        <w:t>incluiria,</w:t>
      </w:r>
      <w:r w:rsidR="0031185F" w:rsidRPr="009D56B7">
        <w:rPr>
          <w:rFonts w:ascii="Times New Roman" w:eastAsia="Times New Roman" w:hAnsi="Times New Roman" w:cs="Times New Roman"/>
          <w:sz w:val="24"/>
          <w:szCs w:val="24"/>
        </w:rPr>
        <w:t xml:space="preserve"> ainda</w:t>
      </w:r>
      <w:r w:rsidR="003B441D" w:rsidRPr="009D56B7">
        <w:rPr>
          <w:rFonts w:ascii="Times New Roman" w:eastAsia="Times New Roman" w:hAnsi="Times New Roman" w:cs="Times New Roman"/>
          <w:sz w:val="24"/>
          <w:szCs w:val="24"/>
        </w:rPr>
        <w:t>,</w:t>
      </w:r>
      <w:r w:rsidR="0031185F" w:rsidRPr="009D56B7">
        <w:rPr>
          <w:rFonts w:ascii="Times New Roman" w:eastAsia="Times New Roman" w:hAnsi="Times New Roman" w:cs="Times New Roman"/>
          <w:sz w:val="24"/>
          <w:szCs w:val="24"/>
        </w:rPr>
        <w:t xml:space="preserve"> textos de estudos de cinco obras tidas como mais releva</w:t>
      </w:r>
      <w:r w:rsidR="00D15D49" w:rsidRPr="009D56B7">
        <w:rPr>
          <w:rFonts w:ascii="Times New Roman" w:eastAsia="Times New Roman" w:hAnsi="Times New Roman" w:cs="Times New Roman"/>
          <w:sz w:val="24"/>
          <w:szCs w:val="24"/>
        </w:rPr>
        <w:t>ntes dentro do acervo</w:t>
      </w:r>
      <w:r w:rsidR="0031185F" w:rsidRPr="009D56B7">
        <w:rPr>
          <w:rFonts w:ascii="Times New Roman" w:eastAsia="Times New Roman" w:hAnsi="Times New Roman" w:cs="Times New Roman"/>
          <w:sz w:val="24"/>
          <w:szCs w:val="24"/>
        </w:rPr>
        <w:t>. A definição desses elementos, e consequente produç</w:t>
      </w:r>
      <w:r w:rsidR="006F124A" w:rsidRPr="009D56B7">
        <w:rPr>
          <w:rFonts w:ascii="Times New Roman" w:eastAsia="Times New Roman" w:hAnsi="Times New Roman" w:cs="Times New Roman"/>
          <w:sz w:val="24"/>
          <w:szCs w:val="24"/>
        </w:rPr>
        <w:t xml:space="preserve">ão dos textos, </w:t>
      </w:r>
      <w:r w:rsidR="00950199" w:rsidRPr="009D56B7">
        <w:rPr>
          <w:rFonts w:ascii="Times New Roman" w:eastAsia="Times New Roman" w:hAnsi="Times New Roman" w:cs="Times New Roman"/>
          <w:sz w:val="24"/>
          <w:szCs w:val="24"/>
        </w:rPr>
        <w:t>ficaram</w:t>
      </w:r>
      <w:r w:rsidR="006F124A" w:rsidRPr="009D56B7">
        <w:rPr>
          <w:rFonts w:ascii="Times New Roman" w:eastAsia="Times New Roman" w:hAnsi="Times New Roman" w:cs="Times New Roman"/>
          <w:sz w:val="24"/>
          <w:szCs w:val="24"/>
        </w:rPr>
        <w:t xml:space="preserve"> à</w:t>
      </w:r>
      <w:r w:rsidR="0031185F" w:rsidRPr="009D56B7">
        <w:rPr>
          <w:rFonts w:ascii="Times New Roman" w:eastAsia="Times New Roman" w:hAnsi="Times New Roman" w:cs="Times New Roman"/>
          <w:sz w:val="24"/>
          <w:szCs w:val="24"/>
        </w:rPr>
        <w:t xml:space="preserve"> cargo da Biblioteca Universitária. O momento textual, a parte mais substancial da publicação, </w:t>
      </w:r>
      <w:r w:rsidR="00ED7AE1" w:rsidRPr="009D56B7">
        <w:rPr>
          <w:rFonts w:ascii="Times New Roman" w:eastAsia="Times New Roman" w:hAnsi="Times New Roman" w:cs="Times New Roman"/>
          <w:sz w:val="24"/>
          <w:szCs w:val="24"/>
        </w:rPr>
        <w:t>reuniria as 13</w:t>
      </w:r>
      <w:r w:rsidR="0031185F" w:rsidRPr="009D56B7">
        <w:rPr>
          <w:rFonts w:ascii="Times New Roman" w:eastAsia="Times New Roman" w:hAnsi="Times New Roman" w:cs="Times New Roman"/>
          <w:sz w:val="24"/>
          <w:szCs w:val="24"/>
        </w:rPr>
        <w:t>.000 entradas bibliogr</w:t>
      </w:r>
      <w:r w:rsidR="006F124A" w:rsidRPr="009D56B7">
        <w:rPr>
          <w:rFonts w:ascii="Times New Roman" w:eastAsia="Times New Roman" w:hAnsi="Times New Roman" w:cs="Times New Roman"/>
          <w:sz w:val="24"/>
          <w:szCs w:val="24"/>
        </w:rPr>
        <w:t xml:space="preserve">áficas incluídas ao acervo. As entradas bibliográficas foram inicialmente </w:t>
      </w:r>
      <w:r w:rsidR="003B441D" w:rsidRPr="009D56B7">
        <w:rPr>
          <w:rFonts w:ascii="Times New Roman" w:eastAsia="Times New Roman" w:hAnsi="Times New Roman" w:cs="Times New Roman"/>
          <w:sz w:val="24"/>
          <w:szCs w:val="24"/>
        </w:rPr>
        <w:t>fornecidas seguindo o padrão de formatação da</w:t>
      </w:r>
      <w:r w:rsidR="006F124A" w:rsidRPr="009D56B7">
        <w:rPr>
          <w:rFonts w:ascii="Times New Roman" w:eastAsia="Times New Roman" w:hAnsi="Times New Roman" w:cs="Times New Roman"/>
          <w:sz w:val="24"/>
          <w:szCs w:val="24"/>
        </w:rPr>
        <w:t xml:space="preserve"> ABNT e notamos que envolviam a classificação de obras em, no mínimo, seis línguas distintas (português, inglês, francês, italiano, alemão e latim). Essa última informação é relevante, como nota </w:t>
      </w:r>
      <w:r w:rsidR="004014AE" w:rsidRPr="004014AE">
        <w:rPr>
          <w:rFonts w:ascii="Times New Roman" w:eastAsia="Times New Roman" w:hAnsi="Times New Roman" w:cs="Times New Roman"/>
          <w:sz w:val="24"/>
          <w:szCs w:val="24"/>
        </w:rPr>
        <w:t>Bringhurst</w:t>
      </w:r>
      <w:r w:rsidR="004014AE" w:rsidRPr="009D56B7">
        <w:rPr>
          <w:rFonts w:ascii="Times New Roman" w:eastAsia="Times New Roman" w:hAnsi="Times New Roman" w:cs="Times New Roman"/>
          <w:sz w:val="24"/>
          <w:szCs w:val="24"/>
        </w:rPr>
        <w:t xml:space="preserve"> </w:t>
      </w:r>
      <w:r w:rsidR="006F124A" w:rsidRPr="009D56B7">
        <w:rPr>
          <w:rFonts w:ascii="Times New Roman" w:eastAsia="Times New Roman" w:hAnsi="Times New Roman" w:cs="Times New Roman"/>
          <w:sz w:val="24"/>
          <w:szCs w:val="24"/>
        </w:rPr>
        <w:t xml:space="preserve">(1999), para correta escolha da tipografia, </w:t>
      </w:r>
      <w:r w:rsidR="00745CDC" w:rsidRPr="009D56B7">
        <w:rPr>
          <w:rFonts w:ascii="Times New Roman" w:eastAsia="Times New Roman" w:hAnsi="Times New Roman" w:cs="Times New Roman"/>
          <w:sz w:val="24"/>
          <w:szCs w:val="24"/>
        </w:rPr>
        <w:t xml:space="preserve">visto </w:t>
      </w:r>
      <w:r w:rsidR="005200FD" w:rsidRPr="009D56B7">
        <w:rPr>
          <w:rFonts w:ascii="Times New Roman" w:eastAsia="Times New Roman" w:hAnsi="Times New Roman" w:cs="Times New Roman"/>
          <w:sz w:val="24"/>
          <w:szCs w:val="24"/>
        </w:rPr>
        <w:t>as considerações pertinentes</w:t>
      </w:r>
      <w:r w:rsidR="006F124A" w:rsidRPr="009D56B7">
        <w:rPr>
          <w:rFonts w:ascii="Times New Roman" w:eastAsia="Times New Roman" w:hAnsi="Times New Roman" w:cs="Times New Roman"/>
          <w:sz w:val="24"/>
          <w:szCs w:val="24"/>
        </w:rPr>
        <w:t xml:space="preserve"> </w:t>
      </w:r>
      <w:r w:rsidR="005200FD" w:rsidRPr="009D56B7">
        <w:rPr>
          <w:rFonts w:ascii="Times New Roman" w:eastAsia="Times New Roman" w:hAnsi="Times New Roman" w:cs="Times New Roman"/>
          <w:sz w:val="24"/>
          <w:szCs w:val="24"/>
        </w:rPr>
        <w:t>a</w:t>
      </w:r>
      <w:r w:rsidR="006F124A" w:rsidRPr="009D56B7">
        <w:rPr>
          <w:rFonts w:ascii="Times New Roman" w:eastAsia="Times New Roman" w:hAnsi="Times New Roman" w:cs="Times New Roman"/>
          <w:sz w:val="24"/>
          <w:szCs w:val="24"/>
        </w:rPr>
        <w:t xml:space="preserve">os diacríticos específicos de cada língua. </w:t>
      </w:r>
      <w:r w:rsidR="00D47180" w:rsidRPr="009D56B7">
        <w:rPr>
          <w:rFonts w:ascii="Times New Roman" w:eastAsia="Times New Roman" w:hAnsi="Times New Roman" w:cs="Times New Roman"/>
          <w:sz w:val="24"/>
          <w:szCs w:val="24"/>
        </w:rPr>
        <w:t>A publicação não apresenta elementos pós-textuais significativos.</w:t>
      </w:r>
    </w:p>
    <w:p w14:paraId="150C607C" w14:textId="355F01FE" w:rsidR="00ED7AE1" w:rsidRPr="009D56B7" w:rsidRDefault="00B23EDC" w:rsidP="00B23EDC">
      <w:pPr>
        <w:spacing w:after="0" w:line="360" w:lineRule="auto"/>
        <w:ind w:firstLine="1134"/>
        <w:jc w:val="both"/>
        <w:rPr>
          <w:rFonts w:ascii="Times New Roman" w:eastAsia="Times New Roman" w:hAnsi="Times New Roman" w:cs="Times New Roman"/>
          <w:sz w:val="24"/>
          <w:szCs w:val="24"/>
        </w:rPr>
      </w:pPr>
      <w:r w:rsidRPr="009D56B7">
        <w:rPr>
          <w:rFonts w:ascii="Times New Roman" w:eastAsia="Times New Roman" w:hAnsi="Times New Roman" w:cs="Times New Roman"/>
          <w:sz w:val="24"/>
          <w:szCs w:val="24"/>
        </w:rPr>
        <w:t>Quanto ao público-alvo, tema da segunda subpergunta, concluímos que</w:t>
      </w:r>
      <w:r w:rsidR="00ED7AE1" w:rsidRPr="009D56B7">
        <w:rPr>
          <w:rFonts w:ascii="Times New Roman" w:eastAsia="Times New Roman" w:hAnsi="Times New Roman" w:cs="Times New Roman"/>
          <w:sz w:val="24"/>
          <w:szCs w:val="24"/>
        </w:rPr>
        <w:t xml:space="preserve"> a publicação seria direcionada a </w:t>
      </w:r>
      <w:r w:rsidR="00CA3B77" w:rsidRPr="009D56B7">
        <w:rPr>
          <w:rFonts w:ascii="Times New Roman" w:eastAsia="Times New Roman" w:hAnsi="Times New Roman" w:cs="Times New Roman"/>
          <w:sz w:val="24"/>
          <w:szCs w:val="24"/>
        </w:rPr>
        <w:t xml:space="preserve">estudiosos e interessados nas obras reunidas </w:t>
      </w:r>
      <w:r w:rsidR="00745CDC" w:rsidRPr="009D56B7">
        <w:rPr>
          <w:rFonts w:ascii="Times New Roman" w:eastAsia="Times New Roman" w:hAnsi="Times New Roman" w:cs="Times New Roman"/>
          <w:sz w:val="24"/>
          <w:szCs w:val="24"/>
        </w:rPr>
        <w:t>dentro da</w:t>
      </w:r>
      <w:r w:rsidR="00CA3B77" w:rsidRPr="009D56B7">
        <w:rPr>
          <w:rFonts w:ascii="Times New Roman" w:eastAsia="Times New Roman" w:hAnsi="Times New Roman" w:cs="Times New Roman"/>
          <w:sz w:val="24"/>
          <w:szCs w:val="24"/>
        </w:rPr>
        <w:t xml:space="preserve"> biblioteca de Gerardo Mourão. Através do catálogo, essas pessoas seria</w:t>
      </w:r>
      <w:r w:rsidR="002E0AE9" w:rsidRPr="009D56B7">
        <w:rPr>
          <w:rFonts w:ascii="Times New Roman" w:eastAsia="Times New Roman" w:hAnsi="Times New Roman" w:cs="Times New Roman"/>
          <w:sz w:val="24"/>
          <w:szCs w:val="24"/>
        </w:rPr>
        <w:t>m</w:t>
      </w:r>
      <w:r w:rsidR="00CA3B77" w:rsidRPr="009D56B7">
        <w:rPr>
          <w:rFonts w:ascii="Times New Roman" w:eastAsia="Times New Roman" w:hAnsi="Times New Roman" w:cs="Times New Roman"/>
          <w:sz w:val="24"/>
          <w:szCs w:val="24"/>
        </w:rPr>
        <w:t xml:space="preserve"> possibilitadas de consultar e localizar qualquer obra presente no acervo. A terceira </w:t>
      </w:r>
      <w:r w:rsidRPr="009D56B7">
        <w:rPr>
          <w:rFonts w:ascii="Times New Roman" w:eastAsia="Times New Roman" w:hAnsi="Times New Roman" w:cs="Times New Roman"/>
          <w:sz w:val="24"/>
          <w:szCs w:val="24"/>
        </w:rPr>
        <w:t>sub</w:t>
      </w:r>
      <w:r w:rsidR="00CA3B77" w:rsidRPr="009D56B7">
        <w:rPr>
          <w:rFonts w:ascii="Times New Roman" w:eastAsia="Times New Roman" w:hAnsi="Times New Roman" w:cs="Times New Roman"/>
          <w:sz w:val="24"/>
          <w:szCs w:val="24"/>
        </w:rPr>
        <w:t xml:space="preserve">pergunta relacionava o conhecimento dos materiais e técnicas </w:t>
      </w:r>
      <w:r w:rsidR="00615FB1" w:rsidRPr="009D56B7">
        <w:rPr>
          <w:rFonts w:ascii="Times New Roman" w:eastAsia="Times New Roman" w:hAnsi="Times New Roman" w:cs="Times New Roman"/>
          <w:sz w:val="24"/>
          <w:szCs w:val="24"/>
        </w:rPr>
        <w:t xml:space="preserve">disponíveis. </w:t>
      </w:r>
      <w:r w:rsidR="002E0AE9" w:rsidRPr="009D56B7">
        <w:rPr>
          <w:rFonts w:ascii="Times New Roman" w:eastAsia="Times New Roman" w:hAnsi="Times New Roman" w:cs="Times New Roman"/>
          <w:sz w:val="24"/>
          <w:szCs w:val="24"/>
        </w:rPr>
        <w:t xml:space="preserve">A publicação deverá ser impressas através da Imprensa Universitária, ligada à Universidade Federal do Ceará, e, portanto, deverá estar atenta à limitação </w:t>
      </w:r>
      <w:r w:rsidR="002E0AE9" w:rsidRPr="009D56B7">
        <w:rPr>
          <w:rFonts w:ascii="Times New Roman" w:eastAsia="Times New Roman" w:hAnsi="Times New Roman" w:cs="Times New Roman"/>
          <w:sz w:val="24"/>
          <w:szCs w:val="24"/>
        </w:rPr>
        <w:lastRenderedPageBreak/>
        <w:t xml:space="preserve">dos métodos de impressão e acabamento disponíveis por esse departamento. </w:t>
      </w:r>
      <w:r w:rsidR="00073949" w:rsidRPr="009D56B7">
        <w:rPr>
          <w:rFonts w:ascii="Times New Roman" w:eastAsia="Times New Roman" w:hAnsi="Times New Roman" w:cs="Times New Roman"/>
          <w:sz w:val="24"/>
          <w:szCs w:val="24"/>
        </w:rPr>
        <w:t>N</w:t>
      </w:r>
      <w:r w:rsidR="00923156" w:rsidRPr="009D56B7">
        <w:rPr>
          <w:rFonts w:ascii="Times New Roman" w:eastAsia="Times New Roman" w:hAnsi="Times New Roman" w:cs="Times New Roman"/>
          <w:sz w:val="24"/>
          <w:szCs w:val="24"/>
        </w:rPr>
        <w:t>esse sentido, importante é considerar que a imprensa universitária trabalha com o formato de p</w:t>
      </w:r>
      <w:r w:rsidR="00713E22" w:rsidRPr="009D56B7">
        <w:rPr>
          <w:rFonts w:ascii="Times New Roman" w:eastAsia="Times New Roman" w:hAnsi="Times New Roman" w:cs="Times New Roman"/>
          <w:sz w:val="24"/>
          <w:szCs w:val="24"/>
        </w:rPr>
        <w:t>apel BB</w:t>
      </w:r>
      <w:r w:rsidR="00E9154B" w:rsidRPr="009D56B7">
        <w:rPr>
          <w:rFonts w:ascii="Times New Roman" w:eastAsia="Times New Roman" w:hAnsi="Times New Roman" w:cs="Times New Roman"/>
          <w:sz w:val="24"/>
          <w:szCs w:val="24"/>
        </w:rPr>
        <w:t>,</w:t>
      </w:r>
      <w:r w:rsidR="00713E22" w:rsidRPr="009D56B7">
        <w:rPr>
          <w:rFonts w:ascii="Times New Roman" w:eastAsia="Times New Roman" w:hAnsi="Times New Roman" w:cs="Times New Roman"/>
          <w:sz w:val="24"/>
          <w:szCs w:val="24"/>
        </w:rPr>
        <w:t xml:space="preserve"> cuja folha mede 60 x </w:t>
      </w:r>
      <w:r w:rsidR="00713E22" w:rsidRPr="009D56B7">
        <w:rPr>
          <w:rFonts w:ascii="Times New Roman" w:eastAsia="Times New Roman" w:hAnsi="Times New Roman" w:cs="Times New Roman"/>
          <w:color w:val="000000" w:themeColor="text1"/>
          <w:sz w:val="24"/>
          <w:szCs w:val="24"/>
        </w:rPr>
        <w:t>96 cm</w:t>
      </w:r>
      <w:r w:rsidR="0041150D" w:rsidRPr="009D56B7">
        <w:rPr>
          <w:rFonts w:ascii="Times New Roman" w:eastAsia="Times New Roman" w:hAnsi="Times New Roman" w:cs="Times New Roman"/>
          <w:color w:val="000000" w:themeColor="text1"/>
          <w:sz w:val="24"/>
          <w:szCs w:val="24"/>
        </w:rPr>
        <w:t xml:space="preserve"> (</w:t>
      </w:r>
      <w:r w:rsidR="00D730E3">
        <w:rPr>
          <w:rFonts w:ascii="Times New Roman" w:eastAsia="Times New Roman" w:hAnsi="Times New Roman" w:cs="Times New Roman"/>
          <w:color w:val="000000" w:themeColor="text1"/>
          <w:sz w:val="24"/>
          <w:szCs w:val="24"/>
        </w:rPr>
        <w:t>ARAÚJO</w:t>
      </w:r>
      <w:r w:rsidR="00745CDC" w:rsidRPr="009D56B7">
        <w:rPr>
          <w:rFonts w:ascii="Times New Roman" w:eastAsia="Times New Roman" w:hAnsi="Times New Roman" w:cs="Times New Roman"/>
          <w:color w:val="000000" w:themeColor="text1"/>
          <w:sz w:val="24"/>
          <w:szCs w:val="24"/>
        </w:rPr>
        <w:t xml:space="preserve">, </w:t>
      </w:r>
      <w:r w:rsidR="00D730E3">
        <w:rPr>
          <w:rFonts w:ascii="Times New Roman" w:eastAsia="Times New Roman" w:hAnsi="Times New Roman" w:cs="Times New Roman"/>
          <w:color w:val="000000" w:themeColor="text1"/>
          <w:sz w:val="24"/>
          <w:szCs w:val="24"/>
        </w:rPr>
        <w:t>2008</w:t>
      </w:r>
      <w:r w:rsidR="00745CDC" w:rsidRPr="009D56B7">
        <w:rPr>
          <w:rFonts w:ascii="Times New Roman" w:eastAsia="Times New Roman" w:hAnsi="Times New Roman" w:cs="Times New Roman"/>
          <w:color w:val="000000" w:themeColor="text1"/>
          <w:sz w:val="24"/>
          <w:szCs w:val="24"/>
        </w:rPr>
        <w:t>)</w:t>
      </w:r>
      <w:r w:rsidR="00713E22" w:rsidRPr="009D56B7">
        <w:rPr>
          <w:rFonts w:ascii="Times New Roman" w:eastAsia="Times New Roman" w:hAnsi="Times New Roman" w:cs="Times New Roman"/>
          <w:sz w:val="24"/>
          <w:szCs w:val="24"/>
        </w:rPr>
        <w:t>,</w:t>
      </w:r>
      <w:r w:rsidR="00E9154B" w:rsidRPr="009D56B7">
        <w:rPr>
          <w:rFonts w:ascii="Times New Roman" w:eastAsia="Times New Roman" w:hAnsi="Times New Roman" w:cs="Times New Roman"/>
          <w:sz w:val="24"/>
          <w:szCs w:val="24"/>
        </w:rPr>
        <w:t xml:space="preserve"> necessitando, portanto, que as escolhas de formato aproveitem ao máximo as dimensões possíveis do papel em folha industrial.</w:t>
      </w:r>
    </w:p>
    <w:p w14:paraId="6AF8F9C2" w14:textId="54DF07D2" w:rsidR="002E1050" w:rsidRPr="002E1050" w:rsidRDefault="002E0AE9" w:rsidP="00D15D49">
      <w:pPr>
        <w:spacing w:after="0" w:line="360" w:lineRule="auto"/>
        <w:ind w:firstLine="1134"/>
        <w:jc w:val="both"/>
        <w:rPr>
          <w:rFonts w:ascii="Times New Roman" w:eastAsia="Times New Roman" w:hAnsi="Times New Roman" w:cs="Times New Roman"/>
          <w:sz w:val="24"/>
          <w:szCs w:val="24"/>
        </w:rPr>
      </w:pPr>
      <w:r w:rsidRPr="00C204FF">
        <w:rPr>
          <w:rFonts w:ascii="Times New Roman" w:eastAsia="Times New Roman" w:hAnsi="Times New Roman" w:cs="Times New Roman"/>
          <w:sz w:val="24"/>
          <w:szCs w:val="24"/>
        </w:rPr>
        <w:t>Com essas considerações feitas</w:t>
      </w:r>
      <w:r w:rsidR="006521B9" w:rsidRPr="00C204FF">
        <w:rPr>
          <w:rFonts w:ascii="Times New Roman" w:eastAsia="Times New Roman" w:hAnsi="Times New Roman" w:cs="Times New Roman"/>
          <w:sz w:val="24"/>
          <w:szCs w:val="24"/>
        </w:rPr>
        <w:t>, passamos a buscar</w:t>
      </w:r>
      <w:r w:rsidRPr="00C204FF">
        <w:rPr>
          <w:rFonts w:ascii="Times New Roman" w:eastAsia="Times New Roman" w:hAnsi="Times New Roman" w:cs="Times New Roman"/>
          <w:sz w:val="24"/>
          <w:szCs w:val="24"/>
        </w:rPr>
        <w:t xml:space="preserve"> responder a última</w:t>
      </w:r>
      <w:r w:rsidR="00B724CC" w:rsidRPr="00C204FF">
        <w:rPr>
          <w:rFonts w:ascii="Times New Roman" w:eastAsia="Times New Roman" w:hAnsi="Times New Roman" w:cs="Times New Roman"/>
          <w:sz w:val="24"/>
          <w:szCs w:val="24"/>
        </w:rPr>
        <w:t xml:space="preserve"> e quarta</w:t>
      </w:r>
      <w:r w:rsidRPr="00C204FF">
        <w:rPr>
          <w:rFonts w:ascii="Times New Roman" w:eastAsia="Times New Roman" w:hAnsi="Times New Roman" w:cs="Times New Roman"/>
          <w:sz w:val="24"/>
          <w:szCs w:val="24"/>
        </w:rPr>
        <w:t xml:space="preserve"> das subperguntas</w:t>
      </w:r>
      <w:r w:rsidR="00B724CC" w:rsidRPr="00C204FF">
        <w:rPr>
          <w:rFonts w:ascii="Times New Roman" w:eastAsia="Times New Roman" w:hAnsi="Times New Roman" w:cs="Times New Roman"/>
          <w:sz w:val="24"/>
          <w:szCs w:val="24"/>
        </w:rPr>
        <w:t xml:space="preserve"> previamente estabelecidas</w:t>
      </w:r>
      <w:r w:rsidR="006A58B0" w:rsidRPr="00C204FF">
        <w:rPr>
          <w:rFonts w:ascii="Times New Roman" w:eastAsia="Times New Roman" w:hAnsi="Times New Roman" w:cs="Times New Roman"/>
          <w:sz w:val="24"/>
          <w:szCs w:val="24"/>
        </w:rPr>
        <w:t>,</w:t>
      </w:r>
      <w:r w:rsidR="006521B9" w:rsidRPr="00C204FF">
        <w:rPr>
          <w:rFonts w:ascii="Times New Roman" w:eastAsia="Times New Roman" w:hAnsi="Times New Roman" w:cs="Times New Roman"/>
          <w:sz w:val="24"/>
          <w:szCs w:val="24"/>
        </w:rPr>
        <w:t xml:space="preserve"> </w:t>
      </w:r>
      <w:r w:rsidR="00B724CC" w:rsidRPr="00C204FF">
        <w:rPr>
          <w:rFonts w:ascii="Times New Roman" w:eastAsia="Times New Roman" w:hAnsi="Times New Roman" w:cs="Times New Roman"/>
          <w:sz w:val="24"/>
          <w:szCs w:val="24"/>
        </w:rPr>
        <w:t xml:space="preserve">e </w:t>
      </w:r>
      <w:r w:rsidR="005200FD" w:rsidRPr="00C204FF">
        <w:rPr>
          <w:rFonts w:ascii="Times New Roman" w:eastAsia="Times New Roman" w:hAnsi="Times New Roman" w:cs="Times New Roman"/>
          <w:sz w:val="24"/>
          <w:szCs w:val="24"/>
        </w:rPr>
        <w:t>que se inquietava em como</w:t>
      </w:r>
      <w:r w:rsidRPr="00C204FF">
        <w:rPr>
          <w:rFonts w:ascii="Times New Roman" w:eastAsia="Times New Roman" w:hAnsi="Times New Roman" w:cs="Times New Roman"/>
          <w:sz w:val="24"/>
          <w:szCs w:val="24"/>
        </w:rPr>
        <w:t xml:space="preserve"> representar graficamente a personalidade de Gerardo Mello Mourão</w:t>
      </w:r>
      <w:r w:rsidR="00B724CC" w:rsidRPr="00C204FF">
        <w:rPr>
          <w:rFonts w:ascii="Times New Roman" w:eastAsia="Times New Roman" w:hAnsi="Times New Roman" w:cs="Times New Roman"/>
          <w:sz w:val="24"/>
          <w:szCs w:val="24"/>
        </w:rPr>
        <w:t xml:space="preserve">. </w:t>
      </w:r>
      <w:r w:rsidR="00713E22" w:rsidRPr="00C204FF">
        <w:rPr>
          <w:rFonts w:ascii="Times New Roman" w:eastAsia="Times New Roman" w:hAnsi="Times New Roman" w:cs="Times New Roman"/>
          <w:sz w:val="24"/>
          <w:szCs w:val="24"/>
        </w:rPr>
        <w:t>Procuramos</w:t>
      </w:r>
      <w:r w:rsidR="00B724CC" w:rsidRPr="00C204FF">
        <w:rPr>
          <w:rFonts w:ascii="Times New Roman" w:eastAsia="Times New Roman" w:hAnsi="Times New Roman" w:cs="Times New Roman"/>
          <w:sz w:val="24"/>
          <w:szCs w:val="24"/>
        </w:rPr>
        <w:t>,</w:t>
      </w:r>
      <w:r w:rsidRPr="00C204FF">
        <w:rPr>
          <w:rFonts w:ascii="Times New Roman" w:eastAsia="Times New Roman" w:hAnsi="Times New Roman" w:cs="Times New Roman"/>
          <w:sz w:val="24"/>
          <w:szCs w:val="24"/>
        </w:rPr>
        <w:t xml:space="preserve"> </w:t>
      </w:r>
      <w:r w:rsidR="006521B9" w:rsidRPr="00C204FF">
        <w:rPr>
          <w:rFonts w:ascii="Times New Roman" w:eastAsia="Times New Roman" w:hAnsi="Times New Roman" w:cs="Times New Roman"/>
          <w:sz w:val="24"/>
          <w:szCs w:val="24"/>
        </w:rPr>
        <w:t>na análise documental realizada sobre a identidade e obra de Gerardo Mourão,</w:t>
      </w:r>
      <w:r w:rsidR="006521B9" w:rsidRPr="009D1D9A">
        <w:rPr>
          <w:rFonts w:ascii="Times New Roman" w:eastAsia="Times New Roman" w:hAnsi="Times New Roman" w:cs="Times New Roman"/>
          <w:sz w:val="24"/>
          <w:szCs w:val="24"/>
        </w:rPr>
        <w:t xml:space="preserve"> aspectos relevantes que pudessem ser usados como nortes na conduçã</w:t>
      </w:r>
      <w:r w:rsidR="00745CDC">
        <w:rPr>
          <w:rFonts w:ascii="Times New Roman" w:eastAsia="Times New Roman" w:hAnsi="Times New Roman" w:cs="Times New Roman"/>
          <w:sz w:val="24"/>
          <w:szCs w:val="24"/>
        </w:rPr>
        <w:t>o do projeto gráfico. N</w:t>
      </w:r>
      <w:r w:rsidR="006521B9" w:rsidRPr="009D1D9A">
        <w:rPr>
          <w:rFonts w:ascii="Times New Roman" w:eastAsia="Times New Roman" w:hAnsi="Times New Roman" w:cs="Times New Roman"/>
          <w:sz w:val="24"/>
          <w:szCs w:val="24"/>
        </w:rPr>
        <w:t>essas pesquisas,</w:t>
      </w:r>
      <w:r w:rsidR="00745CDC">
        <w:rPr>
          <w:rFonts w:ascii="Times New Roman" w:eastAsia="Times New Roman" w:hAnsi="Times New Roman" w:cs="Times New Roman"/>
          <w:sz w:val="24"/>
          <w:szCs w:val="24"/>
        </w:rPr>
        <w:t xml:space="preserve"> notamos</w:t>
      </w:r>
      <w:r w:rsidR="006521B9" w:rsidRPr="009D1D9A">
        <w:rPr>
          <w:rFonts w:ascii="Times New Roman" w:eastAsia="Times New Roman" w:hAnsi="Times New Roman" w:cs="Times New Roman"/>
          <w:sz w:val="24"/>
          <w:szCs w:val="24"/>
        </w:rPr>
        <w:t xml:space="preserve"> que, em sua obra, o poeta trazia insistentemente reminiscências da sua infância em Ipueiras, cidade do interior do Ceará, fazendo uso de um amplo leque de referências à cultura e tradições do sertão e do povo nordestino. Como comenta Márcio Catunda (</w:t>
      </w:r>
      <w:r w:rsidR="006521B9">
        <w:rPr>
          <w:rFonts w:ascii="Times New Roman" w:eastAsia="Times New Roman" w:hAnsi="Times New Roman" w:cs="Times New Roman"/>
          <w:sz w:val="24"/>
          <w:szCs w:val="24"/>
        </w:rPr>
        <w:t>1999</w:t>
      </w:r>
      <w:r w:rsidR="006521B9" w:rsidRPr="009D1D9A">
        <w:rPr>
          <w:rFonts w:ascii="Times New Roman" w:eastAsia="Times New Roman" w:hAnsi="Times New Roman" w:cs="Times New Roman"/>
          <w:sz w:val="24"/>
          <w:szCs w:val="24"/>
        </w:rPr>
        <w:t>, pg.</w:t>
      </w:r>
      <w:r w:rsidR="00B724CC">
        <w:rPr>
          <w:rFonts w:ascii="Times New Roman" w:eastAsia="Times New Roman" w:hAnsi="Times New Roman" w:cs="Times New Roman"/>
          <w:sz w:val="24"/>
          <w:szCs w:val="24"/>
        </w:rPr>
        <w:t xml:space="preserve"> </w:t>
      </w:r>
      <w:r w:rsidR="006521B9" w:rsidRPr="009D1D9A">
        <w:rPr>
          <w:rFonts w:ascii="Times New Roman" w:eastAsia="Times New Roman" w:hAnsi="Times New Roman" w:cs="Times New Roman"/>
          <w:sz w:val="24"/>
          <w:szCs w:val="24"/>
        </w:rPr>
        <w:t>06), “A sua poesia, impregnada da geografia do nordeste, tem nas imagens do sertão uma lembrança obses</w:t>
      </w:r>
      <w:r w:rsidR="006A58B0">
        <w:rPr>
          <w:rFonts w:ascii="Times New Roman" w:eastAsia="Times New Roman" w:hAnsi="Times New Roman" w:cs="Times New Roman"/>
          <w:sz w:val="24"/>
          <w:szCs w:val="24"/>
        </w:rPr>
        <w:t>siva.” Aliado a isso, observamos</w:t>
      </w:r>
      <w:r w:rsidR="006521B9" w:rsidRPr="009D1D9A">
        <w:rPr>
          <w:rFonts w:ascii="Times New Roman" w:eastAsia="Times New Roman" w:hAnsi="Times New Roman" w:cs="Times New Roman"/>
          <w:sz w:val="24"/>
          <w:szCs w:val="24"/>
        </w:rPr>
        <w:t xml:space="preserve"> em</w:t>
      </w:r>
      <w:r w:rsidR="006521B9">
        <w:rPr>
          <w:rFonts w:ascii="Times New Roman" w:eastAsia="Times New Roman" w:hAnsi="Times New Roman" w:cs="Times New Roman"/>
          <w:sz w:val="24"/>
          <w:szCs w:val="24"/>
        </w:rPr>
        <w:t xml:space="preserve"> Gerardo</w:t>
      </w:r>
      <w:r w:rsidR="006A58B0">
        <w:rPr>
          <w:rFonts w:ascii="Times New Roman" w:eastAsia="Times New Roman" w:hAnsi="Times New Roman" w:cs="Times New Roman"/>
          <w:sz w:val="24"/>
          <w:szCs w:val="24"/>
        </w:rPr>
        <w:t xml:space="preserve"> Mourão um</w:t>
      </w:r>
      <w:r w:rsidR="006521B9">
        <w:rPr>
          <w:rFonts w:ascii="Times New Roman" w:eastAsia="Times New Roman" w:hAnsi="Times New Roman" w:cs="Times New Roman"/>
          <w:sz w:val="24"/>
          <w:szCs w:val="24"/>
        </w:rPr>
        <w:t xml:space="preserve"> pr</w:t>
      </w:r>
      <w:r w:rsidR="00DD7C3B">
        <w:rPr>
          <w:rFonts w:ascii="Times New Roman" w:eastAsia="Times New Roman" w:hAnsi="Times New Roman" w:cs="Times New Roman"/>
          <w:sz w:val="24"/>
          <w:szCs w:val="24"/>
        </w:rPr>
        <w:t>ofundo conhecimento e interesse</w:t>
      </w:r>
      <w:r w:rsidR="006521B9">
        <w:rPr>
          <w:rFonts w:ascii="Times New Roman" w:eastAsia="Times New Roman" w:hAnsi="Times New Roman" w:cs="Times New Roman"/>
          <w:sz w:val="24"/>
          <w:szCs w:val="24"/>
        </w:rPr>
        <w:t xml:space="preserve"> em</w:t>
      </w:r>
      <w:r w:rsidR="006521B9" w:rsidRPr="009D1D9A">
        <w:rPr>
          <w:rFonts w:ascii="Times New Roman" w:eastAsia="Times New Roman" w:hAnsi="Times New Roman" w:cs="Times New Roman"/>
          <w:sz w:val="24"/>
          <w:szCs w:val="24"/>
        </w:rPr>
        <w:t xml:space="preserve"> autores clássicos, com especial atenção aos gregos. Essa intersecção entre os elementos da sua infância no interior do Ceará, combinada com </w:t>
      </w:r>
      <w:r w:rsidR="006521B9">
        <w:rPr>
          <w:rFonts w:ascii="Times New Roman" w:eastAsia="Times New Roman" w:hAnsi="Times New Roman" w:cs="Times New Roman"/>
          <w:sz w:val="24"/>
          <w:szCs w:val="24"/>
        </w:rPr>
        <w:t>sua</w:t>
      </w:r>
      <w:r w:rsidR="006521B9" w:rsidRPr="009D1D9A">
        <w:rPr>
          <w:rFonts w:ascii="Times New Roman" w:eastAsia="Times New Roman" w:hAnsi="Times New Roman" w:cs="Times New Roman"/>
          <w:sz w:val="24"/>
          <w:szCs w:val="24"/>
        </w:rPr>
        <w:t xml:space="preserve"> formação classicista, vai marcar grande parte do seu trabalho. Ainda conforme Catunda</w:t>
      </w:r>
      <w:r w:rsidR="006521B9">
        <w:rPr>
          <w:rFonts w:ascii="Times New Roman" w:eastAsia="Times New Roman" w:hAnsi="Times New Roman" w:cs="Times New Roman"/>
          <w:sz w:val="24"/>
          <w:szCs w:val="24"/>
        </w:rPr>
        <w:t xml:space="preserve"> (1999):</w:t>
      </w:r>
    </w:p>
    <w:p w14:paraId="4A01EBB0" w14:textId="5835667A" w:rsidR="002E1050" w:rsidRDefault="006521B9" w:rsidP="002E1050">
      <w:pPr>
        <w:spacing w:after="0" w:line="240" w:lineRule="auto"/>
        <w:ind w:left="2268"/>
        <w:jc w:val="both"/>
        <w:rPr>
          <w:rFonts w:ascii="Times New Roman" w:eastAsia="Times New Roman" w:hAnsi="Times New Roman" w:cs="Times New Roman"/>
          <w:sz w:val="20"/>
          <w:szCs w:val="20"/>
        </w:rPr>
      </w:pPr>
      <w:r w:rsidRPr="00600998">
        <w:rPr>
          <w:rFonts w:ascii="Times New Roman" w:eastAsia="Times New Roman" w:hAnsi="Times New Roman" w:cs="Times New Roman"/>
          <w:sz w:val="20"/>
          <w:szCs w:val="20"/>
        </w:rPr>
        <w:t>Estas semelhanças entre o mundo grego de suas elucubrações e o universo de sua província natal são pilares com que constrói a sua fábula, vaticinando a grandeza do poetar que funda civilizações. Nesse transporte poético no tempo e no espaço associa as dimensões geográfica e humana das duas regiões do seu imaginário, onde edifica o monumento de sua obra, elaborando a saga brasileira. Quando vê nos cantadores de feira de Ipueiras a imagem de Homeros de eterna verve, constata o quant</w:t>
      </w:r>
      <w:r>
        <w:rPr>
          <w:rFonts w:ascii="Times New Roman" w:eastAsia="Times New Roman" w:hAnsi="Times New Roman" w:cs="Times New Roman"/>
          <w:sz w:val="20"/>
          <w:szCs w:val="20"/>
        </w:rPr>
        <w:t>o é forte o Nordeste brasil</w:t>
      </w:r>
      <w:r w:rsidR="002E1050">
        <w:rPr>
          <w:rFonts w:ascii="Times New Roman" w:eastAsia="Times New Roman" w:hAnsi="Times New Roman" w:cs="Times New Roman"/>
          <w:sz w:val="20"/>
          <w:szCs w:val="20"/>
        </w:rPr>
        <w:t>eiro (CATUNDA, 1999, pg. 10</w:t>
      </w:r>
      <w:r w:rsidR="0021661C">
        <w:rPr>
          <w:rFonts w:ascii="Times New Roman" w:eastAsia="Times New Roman" w:hAnsi="Times New Roman" w:cs="Times New Roman"/>
          <w:sz w:val="20"/>
          <w:szCs w:val="20"/>
        </w:rPr>
        <w:t xml:space="preserve">). </w:t>
      </w:r>
      <w:r w:rsidR="0021661C">
        <w:rPr>
          <w:rFonts w:ascii="Times New Roman" w:eastAsia="Times New Roman" w:hAnsi="Times New Roman" w:cs="Times New Roman"/>
          <w:sz w:val="20"/>
          <w:szCs w:val="20"/>
        </w:rPr>
        <w:softHyphen/>
      </w:r>
    </w:p>
    <w:p w14:paraId="45E6723F" w14:textId="77777777" w:rsidR="006521B9" w:rsidRPr="00600998" w:rsidRDefault="006521B9" w:rsidP="006521B9">
      <w:pPr>
        <w:spacing w:after="0" w:line="240" w:lineRule="auto"/>
        <w:ind w:left="2268"/>
        <w:jc w:val="both"/>
        <w:rPr>
          <w:rFonts w:ascii="Times New Roman" w:eastAsia="Times New Roman" w:hAnsi="Times New Roman" w:cs="Times New Roman"/>
          <w:sz w:val="20"/>
          <w:szCs w:val="20"/>
        </w:rPr>
      </w:pPr>
    </w:p>
    <w:p w14:paraId="34B9A72A" w14:textId="66041E5C" w:rsidR="006521B9" w:rsidRPr="00600998" w:rsidRDefault="002E1050" w:rsidP="006521B9">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Nos apropriamos, portanto,</w:t>
      </w:r>
      <w:r w:rsidR="0041150D">
        <w:rPr>
          <w:rFonts w:ascii="Times New Roman" w:eastAsia="Times New Roman" w:hAnsi="Times New Roman" w:cs="Times New Roman"/>
          <w:sz w:val="24"/>
          <w:szCs w:val="24"/>
        </w:rPr>
        <w:t xml:space="preserve"> desse aspecto de</w:t>
      </w:r>
      <w:r w:rsidR="006521B9" w:rsidRPr="009D1D9A">
        <w:rPr>
          <w:rFonts w:ascii="Times New Roman" w:eastAsia="Times New Roman" w:hAnsi="Times New Roman" w:cs="Times New Roman"/>
          <w:sz w:val="24"/>
          <w:szCs w:val="24"/>
        </w:rPr>
        <w:t xml:space="preserve"> sua </w:t>
      </w:r>
      <w:r w:rsidR="006521B9" w:rsidRPr="00C204FF">
        <w:rPr>
          <w:rFonts w:ascii="Times New Roman" w:eastAsia="Times New Roman" w:hAnsi="Times New Roman" w:cs="Times New Roman"/>
          <w:sz w:val="24"/>
          <w:szCs w:val="24"/>
        </w:rPr>
        <w:t>obra para</w:t>
      </w:r>
      <w:r w:rsidR="006521B9" w:rsidRPr="009D1D9A">
        <w:rPr>
          <w:rFonts w:ascii="Times New Roman" w:eastAsia="Times New Roman" w:hAnsi="Times New Roman" w:cs="Times New Roman"/>
          <w:sz w:val="24"/>
          <w:szCs w:val="24"/>
        </w:rPr>
        <w:t xml:space="preserve"> balizar a condução de todo o projeto gráfico, que pode</w:t>
      </w:r>
      <w:r w:rsidR="006521B9">
        <w:rPr>
          <w:rFonts w:ascii="Times New Roman" w:eastAsia="Times New Roman" w:hAnsi="Times New Roman" w:cs="Times New Roman"/>
          <w:sz w:val="24"/>
          <w:szCs w:val="24"/>
        </w:rPr>
        <w:t xml:space="preserve"> assim</w:t>
      </w:r>
      <w:r w:rsidR="006521B9" w:rsidRPr="009D1D9A">
        <w:rPr>
          <w:rFonts w:ascii="Times New Roman" w:eastAsia="Times New Roman" w:hAnsi="Times New Roman" w:cs="Times New Roman"/>
          <w:sz w:val="24"/>
          <w:szCs w:val="24"/>
        </w:rPr>
        <w:t xml:space="preserve"> ser sintetizado na frase de Catunda (1999, pg.06) “Alma grega, raízes nordestinas”. Trata-se, portanto, de construir um projeto gráfico que revele em seus elementos estético-formais aspectos da tradição clássica, inserindo</w:t>
      </w:r>
      <w:r w:rsidR="006521B9">
        <w:rPr>
          <w:rFonts w:ascii="Times New Roman" w:eastAsia="Times New Roman" w:hAnsi="Times New Roman" w:cs="Times New Roman"/>
          <w:sz w:val="24"/>
          <w:szCs w:val="24"/>
        </w:rPr>
        <w:t>, entretanto</w:t>
      </w:r>
      <w:r w:rsidR="006521B9" w:rsidRPr="009D1D9A">
        <w:rPr>
          <w:rFonts w:ascii="Times New Roman" w:eastAsia="Times New Roman" w:hAnsi="Times New Roman" w:cs="Times New Roman"/>
          <w:sz w:val="24"/>
          <w:szCs w:val="24"/>
        </w:rPr>
        <w:t>, motivos estranhos a essa tradição, ancorados não mais na Grécia</w:t>
      </w:r>
      <w:r w:rsidR="006521B9">
        <w:rPr>
          <w:rFonts w:ascii="Times New Roman" w:eastAsia="Times New Roman" w:hAnsi="Times New Roman" w:cs="Times New Roman"/>
          <w:sz w:val="24"/>
          <w:szCs w:val="24"/>
        </w:rPr>
        <w:t>, mas no sertão de Ipueiras da i</w:t>
      </w:r>
      <w:r w:rsidR="006521B9" w:rsidRPr="009D1D9A">
        <w:rPr>
          <w:rFonts w:ascii="Times New Roman" w:eastAsia="Times New Roman" w:hAnsi="Times New Roman" w:cs="Times New Roman"/>
          <w:sz w:val="24"/>
          <w:szCs w:val="24"/>
        </w:rPr>
        <w:t>nfância de Gerardo</w:t>
      </w:r>
      <w:r w:rsidR="00C204FF">
        <w:rPr>
          <w:rFonts w:ascii="Times New Roman" w:eastAsia="Times New Roman" w:hAnsi="Times New Roman" w:cs="Times New Roman"/>
          <w:sz w:val="24"/>
          <w:szCs w:val="24"/>
        </w:rPr>
        <w:t xml:space="preserve"> Mourão</w:t>
      </w:r>
      <w:r w:rsidR="006521B9" w:rsidRPr="009D1D9A">
        <w:rPr>
          <w:rFonts w:ascii="Times New Roman" w:eastAsia="Times New Roman" w:hAnsi="Times New Roman" w:cs="Times New Roman"/>
          <w:sz w:val="24"/>
          <w:szCs w:val="24"/>
        </w:rPr>
        <w:t>.</w:t>
      </w:r>
    </w:p>
    <w:p w14:paraId="6C927791" w14:textId="23DFEE76" w:rsidR="002E1050" w:rsidRPr="00600998" w:rsidRDefault="006521B9" w:rsidP="00D15D49">
      <w:pPr>
        <w:spacing w:after="0" w:line="360" w:lineRule="auto"/>
        <w:ind w:firstLine="1134"/>
        <w:jc w:val="both"/>
        <w:rPr>
          <w:rFonts w:ascii="Times New Roman" w:eastAsia="Times New Roman" w:hAnsi="Times New Roman" w:cs="Times New Roman"/>
          <w:sz w:val="24"/>
          <w:szCs w:val="24"/>
        </w:rPr>
      </w:pPr>
      <w:r w:rsidRPr="009D1D9A">
        <w:rPr>
          <w:rFonts w:ascii="Times New Roman" w:eastAsia="Times New Roman" w:hAnsi="Times New Roman" w:cs="Times New Roman"/>
          <w:sz w:val="24"/>
          <w:szCs w:val="24"/>
        </w:rPr>
        <w:t xml:space="preserve">Como principal elemento de remissão à sua infância em Ipueiras, elegemos trabalhar graficamente a flor de Gitirana. Gerardo conta, em discurso ao aceitar o título de </w:t>
      </w:r>
      <w:r w:rsidRPr="0021661C">
        <w:rPr>
          <w:rFonts w:ascii="Times New Roman" w:eastAsia="Times New Roman" w:hAnsi="Times New Roman" w:cs="Times New Roman"/>
          <w:i/>
          <w:sz w:val="24"/>
          <w:szCs w:val="24"/>
        </w:rPr>
        <w:t>Doutor Honoris Causa</w:t>
      </w:r>
      <w:r w:rsidRPr="009D1D9A">
        <w:rPr>
          <w:rFonts w:ascii="Times New Roman" w:eastAsia="Times New Roman" w:hAnsi="Times New Roman" w:cs="Times New Roman"/>
          <w:sz w:val="24"/>
          <w:szCs w:val="24"/>
        </w:rPr>
        <w:t xml:space="preserve"> pela Universidade Federal do Ceará, que se escondeu, ainda criança, quando a família o quis enviar ao Rio de Janeiro,</w:t>
      </w:r>
      <w:r>
        <w:rPr>
          <w:rFonts w:ascii="Times New Roman" w:eastAsia="Times New Roman" w:hAnsi="Times New Roman" w:cs="Times New Roman"/>
          <w:sz w:val="24"/>
          <w:szCs w:val="24"/>
        </w:rPr>
        <w:t xml:space="preserve"> numa moita de Gitiranas</w:t>
      </w:r>
      <w:r w:rsidRPr="009D1D9A">
        <w:rPr>
          <w:rFonts w:ascii="Times New Roman" w:eastAsia="Times New Roman" w:hAnsi="Times New Roman" w:cs="Times New Roman"/>
          <w:sz w:val="24"/>
          <w:szCs w:val="24"/>
        </w:rPr>
        <w:t xml:space="preserve">. Desde então, adquiriu um </w:t>
      </w:r>
      <w:r w:rsidRPr="009D1D9A">
        <w:rPr>
          <w:rFonts w:ascii="Times New Roman" w:eastAsia="Times New Roman" w:hAnsi="Times New Roman" w:cs="Times New Roman"/>
          <w:sz w:val="24"/>
          <w:szCs w:val="24"/>
        </w:rPr>
        <w:lastRenderedPageBreak/>
        <w:t>relação emocional com a pequena flor arroxeada, acostumada ao clima quente e à aridez do sertão de Ipueiras.</w:t>
      </w:r>
      <w:r w:rsidR="00E22143">
        <w:rPr>
          <w:rFonts w:ascii="Times New Roman" w:eastAsia="Times New Roman" w:hAnsi="Times New Roman" w:cs="Times New Roman"/>
          <w:sz w:val="24"/>
          <w:szCs w:val="24"/>
        </w:rPr>
        <w:t xml:space="preserve"> </w:t>
      </w:r>
    </w:p>
    <w:p w14:paraId="4B585E88" w14:textId="592E25D2" w:rsidR="006521B9" w:rsidRDefault="006521B9" w:rsidP="006521B9">
      <w:pPr>
        <w:spacing w:after="0" w:line="240" w:lineRule="auto"/>
        <w:ind w:left="2268"/>
        <w:jc w:val="both"/>
        <w:rPr>
          <w:rFonts w:ascii="Times New Roman" w:eastAsia="Times New Roman" w:hAnsi="Times New Roman" w:cs="Times New Roman"/>
          <w:sz w:val="20"/>
          <w:szCs w:val="20"/>
        </w:rPr>
      </w:pPr>
      <w:r w:rsidRPr="00600998">
        <w:rPr>
          <w:rFonts w:ascii="Times New Roman" w:eastAsia="Times New Roman" w:hAnsi="Times New Roman" w:cs="Times New Roman"/>
          <w:sz w:val="20"/>
          <w:szCs w:val="20"/>
        </w:rPr>
        <w:t>Mas no dia em que se marcara a partida, os parentes prontos para o bota-fora na casa amarela da estação de Ipueiras, o menino escapuliu pelo quintal,</w:t>
      </w:r>
      <w:r w:rsidR="002E1050">
        <w:rPr>
          <w:rFonts w:ascii="Times New Roman" w:eastAsia="Times New Roman" w:hAnsi="Times New Roman" w:cs="Times New Roman"/>
          <w:sz w:val="20"/>
          <w:szCs w:val="20"/>
        </w:rPr>
        <w:t xml:space="preserve"> contemplou a grande cajazeira (...)</w:t>
      </w:r>
      <w:r w:rsidRPr="00600998">
        <w:rPr>
          <w:rFonts w:ascii="Times New Roman" w:eastAsia="Times New Roman" w:hAnsi="Times New Roman" w:cs="Times New Roman"/>
          <w:sz w:val="20"/>
          <w:szCs w:val="20"/>
        </w:rPr>
        <w:t xml:space="preserve"> e escondeu-se numa profunda moita de mofumbo, entre gitiranas em flor. Até hoje, guardo a paixão pelas gitiranas, e mais tarde aprendi de cor os versos antológicos das gitiranas, d</w:t>
      </w:r>
      <w:r w:rsidR="006D295A">
        <w:rPr>
          <w:rFonts w:ascii="Times New Roman" w:eastAsia="Times New Roman" w:hAnsi="Times New Roman" w:cs="Times New Roman"/>
          <w:sz w:val="20"/>
          <w:szCs w:val="20"/>
        </w:rPr>
        <w:t xml:space="preserve">e nosso poeta Otacílio Colares </w:t>
      </w:r>
      <w:r w:rsidRPr="00600998">
        <w:rPr>
          <w:rFonts w:ascii="Times New Roman" w:eastAsia="Times New Roman" w:hAnsi="Times New Roman" w:cs="Times New Roman"/>
          <w:sz w:val="20"/>
          <w:szCs w:val="20"/>
        </w:rPr>
        <w:t xml:space="preserve">(...) Alegro-me que os versos sejam também uma lembrança de Otacílio. Mas eles são na verdade uma fidelidade ao país das Ipueiras, no dia em que, por amor às minhas raízes, fiquei protegido entre as flores de mel do mofumbo silvestre e as flores da gitirana, até </w:t>
      </w:r>
      <w:r w:rsidR="00E110D2">
        <w:rPr>
          <w:rFonts w:ascii="Times New Roman" w:eastAsia="Times New Roman" w:hAnsi="Times New Roman" w:cs="Times New Roman"/>
          <w:sz w:val="20"/>
          <w:szCs w:val="20"/>
        </w:rPr>
        <w:t>ouvir o apito do trem que partia. (MOURÃO, 1993)</w:t>
      </w:r>
    </w:p>
    <w:p w14:paraId="6E1F8F22" w14:textId="77777777" w:rsidR="006521B9" w:rsidRPr="00600998" w:rsidRDefault="006521B9" w:rsidP="0021661C">
      <w:pPr>
        <w:spacing w:after="0" w:line="240" w:lineRule="auto"/>
        <w:jc w:val="both"/>
        <w:rPr>
          <w:rFonts w:ascii="Times New Roman" w:eastAsia="Times New Roman" w:hAnsi="Times New Roman" w:cs="Times New Roman"/>
          <w:sz w:val="20"/>
          <w:szCs w:val="20"/>
        </w:rPr>
      </w:pPr>
    </w:p>
    <w:p w14:paraId="536E5AF8" w14:textId="6FE345C0" w:rsidR="00C406F4" w:rsidRPr="00D730E3" w:rsidRDefault="006521B9" w:rsidP="00D730E3">
      <w:pPr>
        <w:spacing w:after="0" w:line="360" w:lineRule="auto"/>
        <w:ind w:firstLine="851"/>
        <w:jc w:val="both"/>
        <w:rPr>
          <w:rFonts w:ascii="Times New Roman" w:eastAsia="Times New Roman" w:hAnsi="Times New Roman" w:cs="Times New Roman"/>
          <w:sz w:val="24"/>
          <w:szCs w:val="24"/>
          <w:highlight w:val="cyan"/>
        </w:rPr>
      </w:pPr>
      <w:r w:rsidRPr="00D730E3">
        <w:rPr>
          <w:rFonts w:ascii="Times New Roman" w:eastAsia="Times New Roman" w:hAnsi="Times New Roman" w:cs="Times New Roman"/>
          <w:sz w:val="24"/>
          <w:szCs w:val="24"/>
        </w:rPr>
        <w:t xml:space="preserve">Decidimos, </w:t>
      </w:r>
      <w:r w:rsidR="005C3E74" w:rsidRPr="00D730E3">
        <w:rPr>
          <w:rFonts w:ascii="Times New Roman" w:eastAsia="Times New Roman" w:hAnsi="Times New Roman" w:cs="Times New Roman"/>
          <w:sz w:val="24"/>
          <w:szCs w:val="24"/>
        </w:rPr>
        <w:t>dessa forma</w:t>
      </w:r>
      <w:r w:rsidRPr="00D730E3">
        <w:rPr>
          <w:rFonts w:ascii="Times New Roman" w:eastAsia="Times New Roman" w:hAnsi="Times New Roman" w:cs="Times New Roman"/>
          <w:sz w:val="24"/>
          <w:szCs w:val="24"/>
        </w:rPr>
        <w:t xml:space="preserve">, construir um padrão utilizando a flor de Gitirana como elemento principal, aproveitando o poder simbólico da pequena flor patente </w:t>
      </w:r>
      <w:r w:rsidR="00D730E3" w:rsidRPr="00D730E3">
        <w:rPr>
          <w:rFonts w:ascii="Times New Roman" w:eastAsia="Times New Roman" w:hAnsi="Times New Roman" w:cs="Times New Roman"/>
          <w:sz w:val="24"/>
          <w:szCs w:val="24"/>
        </w:rPr>
        <w:t xml:space="preserve">no discurso de      </w:t>
      </w:r>
      <w:r w:rsidR="00C21D57" w:rsidRPr="00D730E3">
        <w:rPr>
          <w:rFonts w:ascii="Times New Roman" w:eastAsia="Times New Roman" w:hAnsi="Times New Roman" w:cs="Times New Roman"/>
          <w:sz w:val="24"/>
          <w:szCs w:val="24"/>
        </w:rPr>
        <w:t>Gerardo</w:t>
      </w:r>
      <w:r w:rsidR="00D730E3" w:rsidRPr="00D730E3">
        <w:rPr>
          <w:rFonts w:ascii="Times New Roman" w:eastAsia="Times New Roman" w:hAnsi="Times New Roman" w:cs="Times New Roman"/>
          <w:sz w:val="24"/>
          <w:szCs w:val="24"/>
        </w:rPr>
        <w:t xml:space="preserve"> Mourão</w:t>
      </w:r>
      <w:r w:rsidR="00C21D57" w:rsidRPr="00D730E3">
        <w:rPr>
          <w:rFonts w:ascii="Times New Roman" w:eastAsia="Times New Roman" w:hAnsi="Times New Roman" w:cs="Times New Roman"/>
          <w:sz w:val="24"/>
          <w:szCs w:val="24"/>
        </w:rPr>
        <w:t>. Optamos por</w:t>
      </w:r>
      <w:r w:rsidRPr="00D730E3">
        <w:rPr>
          <w:rFonts w:ascii="Times New Roman" w:eastAsia="Times New Roman" w:hAnsi="Times New Roman" w:cs="Times New Roman"/>
          <w:sz w:val="24"/>
          <w:szCs w:val="24"/>
        </w:rPr>
        <w:t xml:space="preserve"> trabalhar</w:t>
      </w:r>
      <w:r w:rsidR="00C21D57" w:rsidRPr="00D730E3">
        <w:rPr>
          <w:rFonts w:ascii="Times New Roman" w:eastAsia="Times New Roman" w:hAnsi="Times New Roman" w:cs="Times New Roman"/>
          <w:sz w:val="24"/>
          <w:szCs w:val="24"/>
        </w:rPr>
        <w:t xml:space="preserve"> a flor em forma de</w:t>
      </w:r>
      <w:r w:rsidRPr="00D730E3">
        <w:rPr>
          <w:rFonts w:ascii="Times New Roman" w:eastAsia="Times New Roman" w:hAnsi="Times New Roman" w:cs="Times New Roman"/>
          <w:sz w:val="24"/>
          <w:szCs w:val="24"/>
        </w:rPr>
        <w:t xml:space="preserve"> </w:t>
      </w:r>
      <w:r w:rsidR="003901C4">
        <w:rPr>
          <w:rFonts w:ascii="Times New Roman" w:eastAsia="Times New Roman" w:hAnsi="Times New Roman" w:cs="Times New Roman"/>
          <w:sz w:val="24"/>
          <w:szCs w:val="24"/>
        </w:rPr>
        <w:t>padronagem</w:t>
      </w:r>
      <w:r w:rsidR="00B724CC" w:rsidRPr="00D730E3">
        <w:rPr>
          <w:rFonts w:ascii="Times New Roman" w:eastAsia="Times New Roman" w:hAnsi="Times New Roman" w:cs="Times New Roman"/>
          <w:sz w:val="24"/>
          <w:szCs w:val="24"/>
        </w:rPr>
        <w:t>.</w:t>
      </w:r>
      <w:r w:rsidRPr="00D730E3">
        <w:rPr>
          <w:rFonts w:ascii="Times New Roman" w:eastAsia="Times New Roman" w:hAnsi="Times New Roman" w:cs="Times New Roman"/>
          <w:sz w:val="24"/>
          <w:szCs w:val="24"/>
        </w:rPr>
        <w:t xml:space="preserve"> </w:t>
      </w:r>
      <w:r w:rsidR="00C21D57" w:rsidRPr="00D730E3">
        <w:rPr>
          <w:rFonts w:ascii="Times New Roman" w:eastAsia="Times New Roman" w:hAnsi="Times New Roman" w:cs="Times New Roman"/>
          <w:sz w:val="24"/>
          <w:szCs w:val="24"/>
        </w:rPr>
        <w:t>O padrão gráfico re</w:t>
      </w:r>
      <w:r w:rsidR="002723CF" w:rsidRPr="00D730E3">
        <w:rPr>
          <w:rFonts w:ascii="Times New Roman" w:eastAsia="Times New Roman" w:hAnsi="Times New Roman" w:cs="Times New Roman"/>
          <w:sz w:val="24"/>
          <w:szCs w:val="24"/>
        </w:rPr>
        <w:t xml:space="preserve">sultante deve ser aplicado </w:t>
      </w:r>
      <w:r w:rsidR="00C21D57" w:rsidRPr="00D730E3">
        <w:rPr>
          <w:rFonts w:ascii="Times New Roman" w:eastAsia="Times New Roman" w:hAnsi="Times New Roman" w:cs="Times New Roman"/>
          <w:sz w:val="24"/>
          <w:szCs w:val="24"/>
        </w:rPr>
        <w:t xml:space="preserve">na capa da publicação, emanando os </w:t>
      </w:r>
      <w:r w:rsidR="003901C4">
        <w:rPr>
          <w:rFonts w:ascii="Times New Roman" w:eastAsia="Times New Roman" w:hAnsi="Times New Roman" w:cs="Times New Roman"/>
          <w:sz w:val="24"/>
          <w:szCs w:val="24"/>
        </w:rPr>
        <w:t>aspectos</w:t>
      </w:r>
      <w:r w:rsidR="00C21D57" w:rsidRPr="00D730E3">
        <w:rPr>
          <w:rFonts w:ascii="Times New Roman" w:eastAsia="Times New Roman" w:hAnsi="Times New Roman" w:cs="Times New Roman"/>
          <w:sz w:val="24"/>
          <w:szCs w:val="24"/>
        </w:rPr>
        <w:t xml:space="preserve"> identitários</w:t>
      </w:r>
      <w:r w:rsidR="001A3D59" w:rsidRPr="00D730E3">
        <w:rPr>
          <w:rFonts w:ascii="Times New Roman" w:eastAsia="Times New Roman" w:hAnsi="Times New Roman" w:cs="Times New Roman"/>
          <w:sz w:val="24"/>
          <w:szCs w:val="24"/>
        </w:rPr>
        <w:t xml:space="preserve"> cotejados</w:t>
      </w:r>
      <w:r w:rsidR="003901C4">
        <w:rPr>
          <w:rFonts w:ascii="Times New Roman" w:eastAsia="Times New Roman" w:hAnsi="Times New Roman" w:cs="Times New Roman"/>
          <w:sz w:val="24"/>
          <w:szCs w:val="24"/>
        </w:rPr>
        <w:t>, patentes na flor de forte simbolismo para Gerardo Mourão</w:t>
      </w:r>
      <w:r w:rsidR="00C21D57" w:rsidRPr="00D730E3">
        <w:rPr>
          <w:rFonts w:ascii="Times New Roman" w:eastAsia="Times New Roman" w:hAnsi="Times New Roman" w:cs="Times New Roman"/>
          <w:sz w:val="24"/>
          <w:szCs w:val="24"/>
        </w:rPr>
        <w:t xml:space="preserve">, e como elemento decorativo na folha de guarda. </w:t>
      </w:r>
      <w:r w:rsidR="00B724CC" w:rsidRPr="00D730E3">
        <w:rPr>
          <w:rFonts w:ascii="Times New Roman" w:eastAsia="Times New Roman" w:hAnsi="Times New Roman" w:cs="Times New Roman"/>
          <w:sz w:val="24"/>
          <w:szCs w:val="24"/>
        </w:rPr>
        <w:t>Optamos,</w:t>
      </w:r>
      <w:r w:rsidRPr="00D730E3">
        <w:rPr>
          <w:rFonts w:ascii="Times New Roman" w:eastAsia="Times New Roman" w:hAnsi="Times New Roman" w:cs="Times New Roman"/>
          <w:sz w:val="24"/>
          <w:szCs w:val="24"/>
        </w:rPr>
        <w:t xml:space="preserve"> ainda</w:t>
      </w:r>
      <w:r w:rsidR="00B724CC">
        <w:rPr>
          <w:rFonts w:ascii="Times New Roman" w:eastAsia="Times New Roman" w:hAnsi="Times New Roman" w:cs="Times New Roman"/>
          <w:sz w:val="24"/>
          <w:szCs w:val="24"/>
        </w:rPr>
        <w:t>,</w:t>
      </w:r>
      <w:r w:rsidRPr="009D1D9A">
        <w:rPr>
          <w:rFonts w:ascii="Times New Roman" w:eastAsia="Times New Roman" w:hAnsi="Times New Roman" w:cs="Times New Roman"/>
          <w:sz w:val="24"/>
          <w:szCs w:val="24"/>
        </w:rPr>
        <w:t xml:space="preserve"> por construir esse padrão a partir de uma técnica manual, elegendo-se a gravura</w:t>
      </w:r>
      <w:r w:rsidR="001422A8">
        <w:rPr>
          <w:rFonts w:ascii="Times New Roman" w:eastAsia="Times New Roman" w:hAnsi="Times New Roman" w:cs="Times New Roman"/>
          <w:sz w:val="24"/>
          <w:szCs w:val="24"/>
        </w:rPr>
        <w:t>, em conexão com a tradição xilográfica tão presente no nordeste de Gerardo</w:t>
      </w:r>
      <w:r w:rsidR="00D730E3">
        <w:rPr>
          <w:rFonts w:ascii="Times New Roman" w:eastAsia="Times New Roman" w:hAnsi="Times New Roman" w:cs="Times New Roman"/>
          <w:sz w:val="24"/>
          <w:szCs w:val="24"/>
        </w:rPr>
        <w:t xml:space="preserve"> Mourão</w:t>
      </w:r>
      <w:r w:rsidRPr="009D1D9A">
        <w:rPr>
          <w:rFonts w:ascii="Times New Roman" w:eastAsia="Times New Roman" w:hAnsi="Times New Roman" w:cs="Times New Roman"/>
          <w:sz w:val="24"/>
          <w:szCs w:val="24"/>
        </w:rPr>
        <w:t>. Rel</w:t>
      </w:r>
      <w:r>
        <w:rPr>
          <w:rFonts w:ascii="Times New Roman" w:eastAsia="Times New Roman" w:hAnsi="Times New Roman" w:cs="Times New Roman"/>
          <w:sz w:val="24"/>
          <w:szCs w:val="24"/>
        </w:rPr>
        <w:t xml:space="preserve">evante é o que coloca Bachelard (1991) </w:t>
      </w:r>
      <w:r w:rsidRPr="009D1D9A">
        <w:rPr>
          <w:rFonts w:ascii="Times New Roman" w:eastAsia="Times New Roman" w:hAnsi="Times New Roman" w:cs="Times New Roman"/>
          <w:sz w:val="24"/>
          <w:szCs w:val="24"/>
        </w:rPr>
        <w:t>a respeito da gravura, quando comenta que, dentre as técnicas, essa talvez seja a que mais tem o poder de revelar a luta de matérias patente numa obra, neste caso, a força da mão que rompe co</w:t>
      </w:r>
      <w:r>
        <w:rPr>
          <w:rFonts w:ascii="Times New Roman" w:eastAsia="Times New Roman" w:hAnsi="Times New Roman" w:cs="Times New Roman"/>
          <w:sz w:val="24"/>
          <w:szCs w:val="24"/>
        </w:rPr>
        <w:t>m o cinzel a madeira ou o metal</w:t>
      </w:r>
      <w:r w:rsidRPr="009D1D9A">
        <w:rPr>
          <w:rFonts w:ascii="Times New Roman" w:eastAsia="Times New Roman" w:hAnsi="Times New Roman" w:cs="Times New Roman"/>
          <w:sz w:val="24"/>
          <w:szCs w:val="24"/>
        </w:rPr>
        <w:t xml:space="preserve"> em busca de um desenho ainda sem forma. </w:t>
      </w:r>
      <w:r>
        <w:rPr>
          <w:rFonts w:ascii="Times New Roman" w:eastAsia="Times New Roman" w:hAnsi="Times New Roman" w:cs="Times New Roman"/>
          <w:sz w:val="24"/>
          <w:szCs w:val="24"/>
        </w:rPr>
        <w:t>Esse aspecto da</w:t>
      </w:r>
      <w:r w:rsidRPr="009D1D9A">
        <w:rPr>
          <w:rFonts w:ascii="Times New Roman" w:eastAsia="Times New Roman" w:hAnsi="Times New Roman" w:cs="Times New Roman"/>
          <w:sz w:val="24"/>
          <w:szCs w:val="24"/>
        </w:rPr>
        <w:t xml:space="preserve"> força manual</w:t>
      </w:r>
      <w:r>
        <w:rPr>
          <w:rFonts w:ascii="Times New Roman" w:eastAsia="Times New Roman" w:hAnsi="Times New Roman" w:cs="Times New Roman"/>
          <w:sz w:val="24"/>
          <w:szCs w:val="24"/>
        </w:rPr>
        <w:t>,</w:t>
      </w:r>
      <w:r w:rsidRPr="009D1D9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trouxemos </w:t>
      </w:r>
      <w:r w:rsidRPr="009D1D9A">
        <w:rPr>
          <w:rFonts w:ascii="Times New Roman" w:eastAsia="Times New Roman" w:hAnsi="Times New Roman" w:cs="Times New Roman"/>
          <w:sz w:val="24"/>
          <w:szCs w:val="24"/>
        </w:rPr>
        <w:t>para a identidade</w:t>
      </w:r>
      <w:r>
        <w:rPr>
          <w:rFonts w:ascii="Times New Roman" w:eastAsia="Times New Roman" w:hAnsi="Times New Roman" w:cs="Times New Roman"/>
          <w:sz w:val="24"/>
          <w:szCs w:val="24"/>
        </w:rPr>
        <w:t xml:space="preserve"> gráfica do projeto</w:t>
      </w:r>
      <w:r w:rsidRPr="009D1D9A">
        <w:rPr>
          <w:rFonts w:ascii="Times New Roman" w:eastAsia="Times New Roman" w:hAnsi="Times New Roman" w:cs="Times New Roman"/>
          <w:sz w:val="24"/>
          <w:szCs w:val="24"/>
        </w:rPr>
        <w:t>.</w:t>
      </w:r>
      <w:r w:rsidR="00C406F4">
        <w:rPr>
          <w:rFonts w:ascii="Times New Roman" w:eastAsia="Times New Roman" w:hAnsi="Times New Roman" w:cs="Times New Roman"/>
          <w:sz w:val="24"/>
          <w:szCs w:val="24"/>
        </w:rPr>
        <w:t xml:space="preserve"> </w:t>
      </w:r>
    </w:p>
    <w:p w14:paraId="10DC2396" w14:textId="3F4DE896" w:rsidR="006521B9" w:rsidRDefault="006521B9" w:rsidP="00D730E3">
      <w:pPr>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Conforme </w:t>
      </w:r>
      <w:r w:rsidR="00DA1C44" w:rsidRPr="004014AE">
        <w:rPr>
          <w:rFonts w:ascii="Times New Roman" w:eastAsia="Times New Roman" w:hAnsi="Times New Roman" w:cs="Times New Roman"/>
          <w:sz w:val="24"/>
          <w:szCs w:val="24"/>
        </w:rPr>
        <w:t>Bringhurst</w:t>
      </w:r>
      <w:r w:rsidR="00DA1C44">
        <w:rPr>
          <w:rFonts w:ascii="Times New Roman" w:eastAsia="Times New Roman" w:hAnsi="Times New Roman" w:cs="Times New Roman"/>
          <w:sz w:val="24"/>
          <w:szCs w:val="24"/>
        </w:rPr>
        <w:t xml:space="preserve"> </w:t>
      </w:r>
      <w:r w:rsidR="00C406F4">
        <w:rPr>
          <w:rFonts w:ascii="Times New Roman" w:eastAsia="Times New Roman" w:hAnsi="Times New Roman" w:cs="Times New Roman"/>
          <w:sz w:val="24"/>
          <w:szCs w:val="24"/>
        </w:rPr>
        <w:t>(1999)</w:t>
      </w:r>
      <w:r>
        <w:rPr>
          <w:rFonts w:ascii="Times New Roman" w:eastAsia="Times New Roman" w:hAnsi="Times New Roman" w:cs="Times New Roman"/>
          <w:sz w:val="24"/>
          <w:szCs w:val="24"/>
        </w:rPr>
        <w:t>, no início da produção seriada de livros e impressos, eram preferidos os formatos de</w:t>
      </w:r>
      <w:r w:rsidR="00C406F4">
        <w:rPr>
          <w:rFonts w:ascii="Times New Roman" w:eastAsia="Times New Roman" w:hAnsi="Times New Roman" w:cs="Times New Roman"/>
          <w:sz w:val="24"/>
          <w:szCs w:val="24"/>
        </w:rPr>
        <w:t xml:space="preserve"> proporções mais verticalizadas e amplas margens.</w:t>
      </w:r>
      <w:r w:rsidR="002723CF">
        <w:rPr>
          <w:rFonts w:ascii="Times New Roman" w:eastAsia="Times New Roman" w:hAnsi="Times New Roman" w:cs="Times New Roman"/>
          <w:sz w:val="24"/>
          <w:szCs w:val="24"/>
        </w:rPr>
        <w:t xml:space="preserve"> </w:t>
      </w:r>
      <w:r w:rsidR="002723CF" w:rsidRPr="006D295A">
        <w:rPr>
          <w:rFonts w:ascii="Times New Roman" w:eastAsia="Times New Roman" w:hAnsi="Times New Roman" w:cs="Times New Roman"/>
          <w:sz w:val="24"/>
          <w:szCs w:val="24"/>
        </w:rPr>
        <w:t xml:space="preserve">Tencionamos, seguindo a proposta gráfica previamente definida, usar </w:t>
      </w:r>
      <w:r w:rsidR="00E22143" w:rsidRPr="006D295A">
        <w:rPr>
          <w:rFonts w:ascii="Times New Roman" w:eastAsia="Times New Roman" w:hAnsi="Times New Roman" w:cs="Times New Roman"/>
          <w:sz w:val="24"/>
          <w:szCs w:val="24"/>
        </w:rPr>
        <w:t>esse aspecto de</w:t>
      </w:r>
      <w:r w:rsidR="002723CF" w:rsidRPr="006D295A">
        <w:rPr>
          <w:rFonts w:ascii="Times New Roman" w:eastAsia="Times New Roman" w:hAnsi="Times New Roman" w:cs="Times New Roman"/>
          <w:sz w:val="24"/>
          <w:szCs w:val="24"/>
        </w:rPr>
        <w:t xml:space="preserve"> verticalização para dar ao p</w:t>
      </w:r>
      <w:r w:rsidR="00D730E3" w:rsidRPr="006D295A">
        <w:rPr>
          <w:rFonts w:ascii="Times New Roman" w:eastAsia="Times New Roman" w:hAnsi="Times New Roman" w:cs="Times New Roman"/>
          <w:sz w:val="24"/>
          <w:szCs w:val="24"/>
        </w:rPr>
        <w:t>rojeto gráfico reminiscências das primeiras</w:t>
      </w:r>
      <w:r w:rsidR="002723CF" w:rsidRPr="006D295A">
        <w:rPr>
          <w:rFonts w:ascii="Times New Roman" w:eastAsia="Times New Roman" w:hAnsi="Times New Roman" w:cs="Times New Roman"/>
          <w:sz w:val="24"/>
          <w:szCs w:val="24"/>
        </w:rPr>
        <w:t xml:space="preserve"> publicações</w:t>
      </w:r>
      <w:r w:rsidR="00D730E3" w:rsidRPr="006D295A">
        <w:rPr>
          <w:rFonts w:ascii="Times New Roman" w:eastAsia="Times New Roman" w:hAnsi="Times New Roman" w:cs="Times New Roman"/>
          <w:sz w:val="24"/>
          <w:szCs w:val="24"/>
        </w:rPr>
        <w:t xml:space="preserve"> seriadas</w:t>
      </w:r>
      <w:r w:rsidR="002723CF" w:rsidRPr="006D295A">
        <w:rPr>
          <w:rFonts w:ascii="Times New Roman" w:eastAsia="Times New Roman" w:hAnsi="Times New Roman" w:cs="Times New Roman"/>
          <w:sz w:val="24"/>
          <w:szCs w:val="24"/>
        </w:rPr>
        <w:t xml:space="preserve"> </w:t>
      </w:r>
      <w:r w:rsidR="00D730E3" w:rsidRPr="006D295A">
        <w:rPr>
          <w:rFonts w:ascii="Times New Roman" w:eastAsia="Times New Roman" w:hAnsi="Times New Roman" w:cs="Times New Roman"/>
          <w:sz w:val="24"/>
          <w:szCs w:val="24"/>
        </w:rPr>
        <w:t>em códice</w:t>
      </w:r>
      <w:r w:rsidR="002723CF" w:rsidRPr="006D295A">
        <w:rPr>
          <w:rFonts w:ascii="Times New Roman" w:eastAsia="Times New Roman" w:hAnsi="Times New Roman" w:cs="Times New Roman"/>
          <w:sz w:val="24"/>
          <w:szCs w:val="24"/>
        </w:rPr>
        <w:t>, percebidas, nesse sentido, como clássicas. Chegamos, dessa forma</w:t>
      </w:r>
      <w:r w:rsidR="00D730E3" w:rsidRPr="006D295A">
        <w:rPr>
          <w:rFonts w:ascii="Times New Roman" w:eastAsia="Times New Roman" w:hAnsi="Times New Roman" w:cs="Times New Roman"/>
          <w:sz w:val="24"/>
          <w:szCs w:val="24"/>
        </w:rPr>
        <w:t>, ao formato de 14</w:t>
      </w:r>
      <w:r w:rsidR="004A6853">
        <w:rPr>
          <w:rFonts w:ascii="Times New Roman" w:eastAsia="Times New Roman" w:hAnsi="Times New Roman" w:cs="Times New Roman"/>
          <w:sz w:val="24"/>
          <w:szCs w:val="24"/>
        </w:rPr>
        <w:t xml:space="preserve"> </w:t>
      </w:r>
      <w:r w:rsidR="00D730E3" w:rsidRPr="006D295A">
        <w:rPr>
          <w:rFonts w:ascii="Times New Roman" w:eastAsia="Times New Roman" w:hAnsi="Times New Roman" w:cs="Times New Roman"/>
          <w:sz w:val="24"/>
          <w:szCs w:val="24"/>
        </w:rPr>
        <w:t>x</w:t>
      </w:r>
      <w:r w:rsidR="004A6853">
        <w:rPr>
          <w:rFonts w:ascii="Times New Roman" w:eastAsia="Times New Roman" w:hAnsi="Times New Roman" w:cs="Times New Roman"/>
          <w:sz w:val="24"/>
          <w:szCs w:val="24"/>
        </w:rPr>
        <w:t xml:space="preserve"> </w:t>
      </w:r>
      <w:r w:rsidR="00D730E3" w:rsidRPr="006D295A">
        <w:rPr>
          <w:rFonts w:ascii="Times New Roman" w:eastAsia="Times New Roman" w:hAnsi="Times New Roman" w:cs="Times New Roman"/>
          <w:sz w:val="24"/>
          <w:szCs w:val="24"/>
        </w:rPr>
        <w:t>27.9</w:t>
      </w:r>
      <w:r w:rsidR="004A6853">
        <w:rPr>
          <w:rFonts w:ascii="Times New Roman" w:eastAsia="Times New Roman" w:hAnsi="Times New Roman" w:cs="Times New Roman"/>
          <w:sz w:val="24"/>
          <w:szCs w:val="24"/>
        </w:rPr>
        <w:t xml:space="preserve"> </w:t>
      </w:r>
      <w:r w:rsidR="002723CF" w:rsidRPr="006D295A">
        <w:rPr>
          <w:rFonts w:ascii="Times New Roman" w:eastAsia="Times New Roman" w:hAnsi="Times New Roman" w:cs="Times New Roman"/>
          <w:sz w:val="24"/>
          <w:szCs w:val="24"/>
        </w:rPr>
        <w:t>cm</w:t>
      </w:r>
      <w:r w:rsidR="004D02B1" w:rsidRPr="006D295A">
        <w:rPr>
          <w:rFonts w:ascii="Times New Roman" w:eastAsia="Times New Roman" w:hAnsi="Times New Roman" w:cs="Times New Roman"/>
          <w:sz w:val="24"/>
          <w:szCs w:val="24"/>
        </w:rPr>
        <w:t xml:space="preserve">, escolhido usando </w:t>
      </w:r>
      <w:r w:rsidR="002723CF" w:rsidRPr="006D295A">
        <w:rPr>
          <w:rFonts w:ascii="Times New Roman" w:eastAsia="Times New Roman" w:hAnsi="Times New Roman" w:cs="Times New Roman"/>
          <w:sz w:val="24"/>
          <w:szCs w:val="24"/>
        </w:rPr>
        <w:t xml:space="preserve">o sistema de proporções tonais proposto por </w:t>
      </w:r>
      <w:r w:rsidR="00DA1C44" w:rsidRPr="00DA1C44">
        <w:rPr>
          <w:rFonts w:ascii="Times New Roman" w:eastAsia="Times New Roman" w:hAnsi="Times New Roman" w:cs="Times New Roman"/>
          <w:sz w:val="24"/>
          <w:szCs w:val="24"/>
        </w:rPr>
        <w:t>Bringhurst</w:t>
      </w:r>
      <w:r w:rsidR="00DA1C44" w:rsidRPr="006D295A">
        <w:rPr>
          <w:rFonts w:ascii="Times New Roman" w:eastAsia="Times New Roman" w:hAnsi="Times New Roman" w:cs="Times New Roman"/>
          <w:sz w:val="24"/>
          <w:szCs w:val="24"/>
        </w:rPr>
        <w:t xml:space="preserve"> </w:t>
      </w:r>
      <w:r w:rsidR="002723CF" w:rsidRPr="006D295A">
        <w:rPr>
          <w:rFonts w:ascii="Times New Roman" w:eastAsia="Times New Roman" w:hAnsi="Times New Roman" w:cs="Times New Roman"/>
          <w:sz w:val="24"/>
          <w:szCs w:val="24"/>
        </w:rPr>
        <w:t>(1999)</w:t>
      </w:r>
      <w:r w:rsidR="00E22143" w:rsidRPr="006D295A">
        <w:rPr>
          <w:rFonts w:ascii="Times New Roman" w:eastAsia="Times New Roman" w:hAnsi="Times New Roman" w:cs="Times New Roman"/>
          <w:sz w:val="24"/>
          <w:szCs w:val="24"/>
        </w:rPr>
        <w:t xml:space="preserve">, </w:t>
      </w:r>
      <w:r w:rsidR="004D02B1" w:rsidRPr="006D295A">
        <w:rPr>
          <w:rFonts w:ascii="Times New Roman" w:eastAsia="Times New Roman" w:hAnsi="Times New Roman" w:cs="Times New Roman"/>
          <w:sz w:val="24"/>
          <w:szCs w:val="24"/>
        </w:rPr>
        <w:t>onde</w:t>
      </w:r>
      <w:r w:rsidR="002723CF" w:rsidRPr="006D295A">
        <w:rPr>
          <w:rFonts w:ascii="Times New Roman" w:eastAsia="Times New Roman" w:hAnsi="Times New Roman" w:cs="Times New Roman"/>
          <w:sz w:val="24"/>
          <w:szCs w:val="24"/>
        </w:rPr>
        <w:t xml:space="preserve"> </w:t>
      </w:r>
      <w:r w:rsidR="00E774EC" w:rsidRPr="006D295A">
        <w:rPr>
          <w:rFonts w:ascii="Times New Roman" w:eastAsia="Times New Roman" w:hAnsi="Times New Roman" w:cs="Times New Roman"/>
          <w:sz w:val="24"/>
          <w:szCs w:val="24"/>
        </w:rPr>
        <w:t>elabora</w:t>
      </w:r>
      <w:r w:rsidR="002723CF" w:rsidRPr="006D295A">
        <w:rPr>
          <w:rFonts w:ascii="Times New Roman" w:eastAsia="Times New Roman" w:hAnsi="Times New Roman" w:cs="Times New Roman"/>
          <w:sz w:val="24"/>
          <w:szCs w:val="24"/>
        </w:rPr>
        <w:t xml:space="preserve"> um conjunto de proporções</w:t>
      </w:r>
      <w:r w:rsidR="004D02B1" w:rsidRPr="006D295A">
        <w:rPr>
          <w:rFonts w:ascii="Times New Roman" w:eastAsia="Times New Roman" w:hAnsi="Times New Roman" w:cs="Times New Roman"/>
          <w:sz w:val="24"/>
          <w:szCs w:val="24"/>
        </w:rPr>
        <w:t xml:space="preserve"> de página</w:t>
      </w:r>
      <w:r w:rsidR="002723CF" w:rsidRPr="006D295A">
        <w:rPr>
          <w:rFonts w:ascii="Times New Roman" w:eastAsia="Times New Roman" w:hAnsi="Times New Roman" w:cs="Times New Roman"/>
          <w:sz w:val="24"/>
          <w:szCs w:val="24"/>
        </w:rPr>
        <w:t xml:space="preserve"> que </w:t>
      </w:r>
      <w:r w:rsidR="004D02B1" w:rsidRPr="006D295A">
        <w:rPr>
          <w:rFonts w:ascii="Times New Roman" w:eastAsia="Times New Roman" w:hAnsi="Times New Roman" w:cs="Times New Roman"/>
          <w:sz w:val="24"/>
          <w:szCs w:val="24"/>
        </w:rPr>
        <w:t xml:space="preserve">se baseiam </w:t>
      </w:r>
      <w:r w:rsidR="00E774EC" w:rsidRPr="006D295A">
        <w:rPr>
          <w:rFonts w:ascii="Times New Roman" w:eastAsia="Times New Roman" w:hAnsi="Times New Roman" w:cs="Times New Roman"/>
          <w:sz w:val="24"/>
          <w:szCs w:val="24"/>
        </w:rPr>
        <w:t xml:space="preserve">em </w:t>
      </w:r>
      <w:r w:rsidR="004D02B1" w:rsidRPr="006D295A">
        <w:rPr>
          <w:rFonts w:ascii="Times New Roman" w:eastAsia="Times New Roman" w:hAnsi="Times New Roman" w:cs="Times New Roman"/>
          <w:sz w:val="24"/>
          <w:szCs w:val="24"/>
        </w:rPr>
        <w:t>escala</w:t>
      </w:r>
      <w:r w:rsidR="00E774EC" w:rsidRPr="006D295A">
        <w:rPr>
          <w:rFonts w:ascii="Times New Roman" w:eastAsia="Times New Roman" w:hAnsi="Times New Roman" w:cs="Times New Roman"/>
          <w:sz w:val="24"/>
          <w:szCs w:val="24"/>
        </w:rPr>
        <w:t>s musicais</w:t>
      </w:r>
      <w:r w:rsidR="004D02B1" w:rsidRPr="006D295A">
        <w:rPr>
          <w:rFonts w:ascii="Times New Roman" w:eastAsia="Times New Roman" w:hAnsi="Times New Roman" w:cs="Times New Roman"/>
          <w:sz w:val="24"/>
          <w:szCs w:val="24"/>
        </w:rPr>
        <w:t xml:space="preserve">, </w:t>
      </w:r>
      <w:r w:rsidR="00E25F42" w:rsidRPr="006D295A">
        <w:rPr>
          <w:rFonts w:ascii="Times New Roman" w:eastAsia="Times New Roman" w:hAnsi="Times New Roman" w:cs="Times New Roman"/>
          <w:sz w:val="24"/>
          <w:szCs w:val="24"/>
        </w:rPr>
        <w:t xml:space="preserve">e </w:t>
      </w:r>
      <w:r w:rsidR="001D4656" w:rsidRPr="006D295A">
        <w:rPr>
          <w:rFonts w:ascii="Times New Roman" w:eastAsia="Times New Roman" w:hAnsi="Times New Roman" w:cs="Times New Roman"/>
          <w:sz w:val="24"/>
          <w:szCs w:val="24"/>
        </w:rPr>
        <w:t>no qual</w:t>
      </w:r>
      <w:r w:rsidR="004D02B1" w:rsidRPr="006D295A">
        <w:rPr>
          <w:rFonts w:ascii="Times New Roman" w:eastAsia="Times New Roman" w:hAnsi="Times New Roman" w:cs="Times New Roman"/>
          <w:sz w:val="24"/>
          <w:szCs w:val="24"/>
        </w:rPr>
        <w:t xml:space="preserve"> </w:t>
      </w:r>
      <w:r w:rsidR="001D4656" w:rsidRPr="006D295A">
        <w:rPr>
          <w:rFonts w:ascii="Times New Roman" w:eastAsia="Times New Roman" w:hAnsi="Times New Roman" w:cs="Times New Roman"/>
          <w:sz w:val="24"/>
          <w:szCs w:val="24"/>
        </w:rPr>
        <w:t xml:space="preserve">o formato de proporções 1:2, onde </w:t>
      </w:r>
      <w:r w:rsidR="004D02B1" w:rsidRPr="006D295A">
        <w:rPr>
          <w:rFonts w:ascii="Times New Roman" w:eastAsia="Times New Roman" w:hAnsi="Times New Roman" w:cs="Times New Roman"/>
          <w:sz w:val="24"/>
          <w:szCs w:val="24"/>
        </w:rPr>
        <w:t xml:space="preserve">podemos incluir o formato </w:t>
      </w:r>
      <w:r w:rsidR="004A6853">
        <w:rPr>
          <w:rFonts w:ascii="Times New Roman" w:eastAsia="Times New Roman" w:hAnsi="Times New Roman" w:cs="Times New Roman"/>
          <w:sz w:val="24"/>
          <w:szCs w:val="24"/>
        </w:rPr>
        <w:t>adotado</w:t>
      </w:r>
      <w:r w:rsidR="004D02B1" w:rsidRPr="006D295A">
        <w:rPr>
          <w:rFonts w:ascii="Times New Roman" w:eastAsia="Times New Roman" w:hAnsi="Times New Roman" w:cs="Times New Roman"/>
          <w:sz w:val="24"/>
          <w:szCs w:val="24"/>
        </w:rPr>
        <w:t>, representa o intervalo de uma oitava</w:t>
      </w:r>
      <w:r w:rsidR="00CD0365" w:rsidRPr="006D295A">
        <w:rPr>
          <w:rFonts w:ascii="Times New Roman" w:eastAsia="Times New Roman" w:hAnsi="Times New Roman" w:cs="Times New Roman"/>
          <w:sz w:val="24"/>
          <w:szCs w:val="24"/>
        </w:rPr>
        <w:t xml:space="preserve">. Escolhendo </w:t>
      </w:r>
      <w:r w:rsidR="0041150D" w:rsidRPr="006D295A">
        <w:rPr>
          <w:rFonts w:ascii="Times New Roman" w:eastAsia="Times New Roman" w:hAnsi="Times New Roman" w:cs="Times New Roman"/>
          <w:sz w:val="24"/>
          <w:szCs w:val="24"/>
        </w:rPr>
        <w:t>tais</w:t>
      </w:r>
      <w:r w:rsidR="004D02B1" w:rsidRPr="006D295A">
        <w:rPr>
          <w:rFonts w:ascii="Times New Roman" w:eastAsia="Times New Roman" w:hAnsi="Times New Roman" w:cs="Times New Roman"/>
          <w:sz w:val="24"/>
          <w:szCs w:val="24"/>
        </w:rPr>
        <w:t xml:space="preserve"> </w:t>
      </w:r>
      <w:r w:rsidR="00CD0365" w:rsidRPr="006D295A">
        <w:rPr>
          <w:rFonts w:ascii="Times New Roman" w:eastAsia="Times New Roman" w:hAnsi="Times New Roman" w:cs="Times New Roman"/>
          <w:sz w:val="24"/>
          <w:szCs w:val="24"/>
        </w:rPr>
        <w:t>dimensões</w:t>
      </w:r>
      <w:r w:rsidR="007101CF" w:rsidRPr="006D295A">
        <w:rPr>
          <w:rFonts w:ascii="Times New Roman" w:eastAsia="Times New Roman" w:hAnsi="Times New Roman" w:cs="Times New Roman"/>
          <w:sz w:val="24"/>
          <w:szCs w:val="24"/>
        </w:rPr>
        <w:t>,</w:t>
      </w:r>
      <w:r w:rsidR="004D02B1" w:rsidRPr="006D295A">
        <w:rPr>
          <w:rFonts w:ascii="Times New Roman" w:eastAsia="Times New Roman" w:hAnsi="Times New Roman" w:cs="Times New Roman"/>
          <w:sz w:val="24"/>
          <w:szCs w:val="24"/>
        </w:rPr>
        <w:t xml:space="preserve"> </w:t>
      </w:r>
      <w:r w:rsidR="00E774EC" w:rsidRPr="006D295A">
        <w:rPr>
          <w:rFonts w:ascii="Times New Roman" w:eastAsia="Times New Roman" w:hAnsi="Times New Roman" w:cs="Times New Roman"/>
          <w:sz w:val="24"/>
          <w:szCs w:val="24"/>
        </w:rPr>
        <w:t>obtivemos</w:t>
      </w:r>
      <w:r w:rsidR="004D02B1" w:rsidRPr="006D295A">
        <w:rPr>
          <w:rFonts w:ascii="Times New Roman" w:eastAsia="Times New Roman" w:hAnsi="Times New Roman" w:cs="Times New Roman"/>
          <w:sz w:val="24"/>
          <w:szCs w:val="24"/>
        </w:rPr>
        <w:t xml:space="preserve"> as proporções verticais que desejávamos,</w:t>
      </w:r>
      <w:r w:rsidR="007101CF" w:rsidRPr="006D295A">
        <w:rPr>
          <w:rFonts w:ascii="Times New Roman" w:eastAsia="Times New Roman" w:hAnsi="Times New Roman" w:cs="Times New Roman"/>
          <w:sz w:val="24"/>
          <w:szCs w:val="24"/>
        </w:rPr>
        <w:t xml:space="preserve"> dando ares de nob</w:t>
      </w:r>
      <w:r w:rsidR="00B56F00" w:rsidRPr="006D295A">
        <w:rPr>
          <w:rFonts w:ascii="Times New Roman" w:eastAsia="Times New Roman" w:hAnsi="Times New Roman" w:cs="Times New Roman"/>
          <w:sz w:val="24"/>
          <w:szCs w:val="24"/>
        </w:rPr>
        <w:t>reza e classicismo à publicação</w:t>
      </w:r>
      <w:r w:rsidR="0041150D" w:rsidRPr="006D295A">
        <w:rPr>
          <w:rFonts w:ascii="Times New Roman" w:eastAsia="Times New Roman" w:hAnsi="Times New Roman" w:cs="Times New Roman"/>
          <w:sz w:val="24"/>
          <w:szCs w:val="24"/>
        </w:rPr>
        <w:t>,</w:t>
      </w:r>
      <w:r w:rsidR="007101CF" w:rsidRPr="006D295A">
        <w:rPr>
          <w:rFonts w:ascii="Times New Roman" w:eastAsia="Times New Roman" w:hAnsi="Times New Roman" w:cs="Times New Roman"/>
          <w:sz w:val="24"/>
          <w:szCs w:val="24"/>
        </w:rPr>
        <w:t xml:space="preserve"> em coerência com a proposta gráfica previamente decidida,</w:t>
      </w:r>
      <w:r w:rsidR="0041150D" w:rsidRPr="006D295A">
        <w:rPr>
          <w:rFonts w:ascii="Times New Roman" w:eastAsia="Times New Roman" w:hAnsi="Times New Roman" w:cs="Times New Roman"/>
          <w:sz w:val="24"/>
          <w:szCs w:val="24"/>
        </w:rPr>
        <w:t xml:space="preserve"> </w:t>
      </w:r>
      <w:r w:rsidR="003E306C">
        <w:rPr>
          <w:rFonts w:ascii="Times New Roman" w:eastAsia="Times New Roman" w:hAnsi="Times New Roman" w:cs="Times New Roman"/>
          <w:sz w:val="24"/>
          <w:szCs w:val="24"/>
        </w:rPr>
        <w:t xml:space="preserve">e </w:t>
      </w:r>
      <w:r w:rsidR="0041150D" w:rsidRPr="006D295A">
        <w:rPr>
          <w:rFonts w:ascii="Times New Roman" w:eastAsia="Times New Roman" w:hAnsi="Times New Roman" w:cs="Times New Roman"/>
          <w:sz w:val="24"/>
          <w:szCs w:val="24"/>
        </w:rPr>
        <w:t>permitindo, ainda,</w:t>
      </w:r>
      <w:r w:rsidR="004D02B1" w:rsidRPr="006D295A">
        <w:rPr>
          <w:rFonts w:ascii="Times New Roman" w:eastAsia="Times New Roman" w:hAnsi="Times New Roman" w:cs="Times New Roman"/>
          <w:sz w:val="24"/>
          <w:szCs w:val="24"/>
        </w:rPr>
        <w:t xml:space="preserve"> a co</w:t>
      </w:r>
      <w:r w:rsidR="002E1050" w:rsidRPr="006D295A">
        <w:rPr>
          <w:rFonts w:ascii="Times New Roman" w:eastAsia="Times New Roman" w:hAnsi="Times New Roman" w:cs="Times New Roman"/>
          <w:sz w:val="24"/>
          <w:szCs w:val="24"/>
        </w:rPr>
        <w:t>nstrução de uma mancha de texto equilibrada</w:t>
      </w:r>
      <w:r w:rsidR="007101CF" w:rsidRPr="006D295A">
        <w:rPr>
          <w:rFonts w:ascii="Times New Roman" w:eastAsia="Times New Roman" w:hAnsi="Times New Roman" w:cs="Times New Roman"/>
          <w:sz w:val="24"/>
          <w:szCs w:val="24"/>
        </w:rPr>
        <w:t>, incluindo</w:t>
      </w:r>
      <w:r w:rsidR="001D4656" w:rsidRPr="006D295A">
        <w:rPr>
          <w:rFonts w:ascii="Times New Roman" w:eastAsia="Times New Roman" w:hAnsi="Times New Roman" w:cs="Times New Roman"/>
          <w:sz w:val="24"/>
          <w:szCs w:val="24"/>
        </w:rPr>
        <w:t>, inclusive,</w:t>
      </w:r>
      <w:r w:rsidR="0041150D" w:rsidRPr="006D295A">
        <w:rPr>
          <w:rFonts w:ascii="Times New Roman" w:eastAsia="Times New Roman" w:hAnsi="Times New Roman" w:cs="Times New Roman"/>
          <w:sz w:val="24"/>
          <w:szCs w:val="24"/>
        </w:rPr>
        <w:t xml:space="preserve"> amplas margens de apoio.</w:t>
      </w:r>
      <w:r w:rsidR="002E1050" w:rsidRPr="006D295A">
        <w:rPr>
          <w:rFonts w:ascii="Times New Roman" w:eastAsia="Times New Roman" w:hAnsi="Times New Roman" w:cs="Times New Roman"/>
          <w:sz w:val="24"/>
          <w:szCs w:val="24"/>
        </w:rPr>
        <w:t xml:space="preserve"> O formato faz, </w:t>
      </w:r>
      <w:r w:rsidR="003E306C" w:rsidRPr="006D295A">
        <w:rPr>
          <w:rFonts w:ascii="Times New Roman" w:eastAsia="Times New Roman" w:hAnsi="Times New Roman" w:cs="Times New Roman"/>
          <w:sz w:val="24"/>
          <w:szCs w:val="24"/>
        </w:rPr>
        <w:t>além disso</w:t>
      </w:r>
      <w:r w:rsidR="002E1050" w:rsidRPr="006D295A">
        <w:rPr>
          <w:rFonts w:ascii="Times New Roman" w:eastAsia="Times New Roman" w:hAnsi="Times New Roman" w:cs="Times New Roman"/>
          <w:sz w:val="24"/>
          <w:szCs w:val="24"/>
        </w:rPr>
        <w:t xml:space="preserve">, bom aproveitamento da folha industrial </w:t>
      </w:r>
      <w:r w:rsidR="001422A8" w:rsidRPr="006D295A">
        <w:rPr>
          <w:rFonts w:ascii="Times New Roman" w:eastAsia="Times New Roman" w:hAnsi="Times New Roman" w:cs="Times New Roman"/>
          <w:sz w:val="24"/>
          <w:szCs w:val="24"/>
        </w:rPr>
        <w:lastRenderedPageBreak/>
        <w:t>em</w:t>
      </w:r>
      <w:r w:rsidR="002E1050" w:rsidRPr="006D295A">
        <w:rPr>
          <w:rFonts w:ascii="Times New Roman" w:eastAsia="Times New Roman" w:hAnsi="Times New Roman" w:cs="Times New Roman"/>
          <w:sz w:val="24"/>
          <w:szCs w:val="24"/>
        </w:rPr>
        <w:t xml:space="preserve"> formato BB.</w:t>
      </w:r>
      <w:r w:rsidR="0041150D" w:rsidRPr="006D295A">
        <w:rPr>
          <w:rFonts w:ascii="Times New Roman" w:eastAsia="Times New Roman" w:hAnsi="Times New Roman" w:cs="Times New Roman"/>
          <w:sz w:val="24"/>
          <w:szCs w:val="24"/>
        </w:rPr>
        <w:t xml:space="preserve"> O uso </w:t>
      </w:r>
      <w:r w:rsidRPr="006D295A">
        <w:rPr>
          <w:rFonts w:ascii="Times New Roman" w:eastAsia="Times New Roman" w:hAnsi="Times New Roman" w:cs="Times New Roman"/>
          <w:sz w:val="24"/>
          <w:szCs w:val="24"/>
        </w:rPr>
        <w:t>de</w:t>
      </w:r>
      <w:r w:rsidR="006322DC" w:rsidRPr="006D295A">
        <w:rPr>
          <w:rFonts w:ascii="Times New Roman" w:eastAsia="Times New Roman" w:hAnsi="Times New Roman" w:cs="Times New Roman"/>
          <w:sz w:val="24"/>
          <w:szCs w:val="24"/>
        </w:rPr>
        <w:t xml:space="preserve"> largas margens </w:t>
      </w:r>
      <w:r w:rsidR="0041150D" w:rsidRPr="006D295A">
        <w:rPr>
          <w:rFonts w:ascii="Times New Roman" w:eastAsia="Times New Roman" w:hAnsi="Times New Roman" w:cs="Times New Roman"/>
          <w:sz w:val="24"/>
          <w:szCs w:val="24"/>
        </w:rPr>
        <w:t>nos possibilitou</w:t>
      </w:r>
      <w:r w:rsidRPr="006D295A">
        <w:rPr>
          <w:rFonts w:ascii="Times New Roman" w:eastAsia="Times New Roman" w:hAnsi="Times New Roman" w:cs="Times New Roman"/>
          <w:sz w:val="24"/>
          <w:szCs w:val="24"/>
        </w:rPr>
        <w:t xml:space="preserve"> também a projetação de um sistema de navegação, baseado no sistema de classificação decimal de Dewey, usado pelas bibliotecas da UFC para catalogar seus acervos, que permite ao leitor se localizar através dos campos do conhecimento e facilmente encontrar o título que procura. </w:t>
      </w:r>
      <w:r w:rsidR="007101CF" w:rsidRPr="006D295A">
        <w:rPr>
          <w:rFonts w:ascii="Times New Roman" w:eastAsia="Times New Roman" w:hAnsi="Times New Roman" w:cs="Times New Roman"/>
          <w:sz w:val="24"/>
          <w:szCs w:val="24"/>
        </w:rPr>
        <w:t>Esse sistema é uma resposta ao requisito elencado previamente e que ressaltava a necessidade de gerar uma publicação de fácil navegação.</w:t>
      </w:r>
      <w:r w:rsidR="007101CF">
        <w:rPr>
          <w:rFonts w:ascii="Times New Roman" w:eastAsia="Times New Roman" w:hAnsi="Times New Roman" w:cs="Times New Roman"/>
          <w:sz w:val="24"/>
          <w:szCs w:val="24"/>
        </w:rPr>
        <w:t xml:space="preserve"> </w:t>
      </w:r>
      <w:r w:rsidR="00E22143">
        <w:rPr>
          <w:rFonts w:ascii="Times New Roman" w:eastAsia="Times New Roman" w:hAnsi="Times New Roman" w:cs="Times New Roman"/>
          <w:sz w:val="24"/>
          <w:szCs w:val="24"/>
        </w:rPr>
        <w:t>Quanto ao papel, escolhemos, pela disponibilidade, o papel pólen 80 g/m²</w:t>
      </w:r>
      <w:r w:rsidR="00E22143" w:rsidRPr="007A5F65">
        <w:rPr>
          <w:rFonts w:ascii="Times New Roman" w:eastAsia="Times New Roman" w:hAnsi="Times New Roman" w:cs="Times New Roman"/>
          <w:sz w:val="24"/>
          <w:szCs w:val="24"/>
        </w:rPr>
        <w:t xml:space="preserve"> para compor o </w:t>
      </w:r>
      <w:r w:rsidR="00D730E3">
        <w:rPr>
          <w:rFonts w:ascii="Times New Roman" w:eastAsia="Times New Roman" w:hAnsi="Times New Roman" w:cs="Times New Roman"/>
          <w:sz w:val="24"/>
          <w:szCs w:val="24"/>
        </w:rPr>
        <w:t xml:space="preserve">miolo da publicação. Esse papel, </w:t>
      </w:r>
      <w:r w:rsidR="00E22143">
        <w:rPr>
          <w:rFonts w:ascii="Times New Roman" w:eastAsia="Times New Roman" w:hAnsi="Times New Roman" w:cs="Times New Roman"/>
          <w:sz w:val="24"/>
          <w:szCs w:val="24"/>
        </w:rPr>
        <w:t>levemente</w:t>
      </w:r>
      <w:r w:rsidR="00E22143" w:rsidRPr="007A5F65">
        <w:rPr>
          <w:rFonts w:ascii="Times New Roman" w:eastAsia="Times New Roman" w:hAnsi="Times New Roman" w:cs="Times New Roman"/>
          <w:sz w:val="24"/>
          <w:szCs w:val="24"/>
        </w:rPr>
        <w:t xml:space="preserve"> </w:t>
      </w:r>
      <w:r w:rsidR="00C204FF">
        <w:rPr>
          <w:rFonts w:ascii="Times New Roman" w:eastAsia="Times New Roman" w:hAnsi="Times New Roman" w:cs="Times New Roman"/>
          <w:sz w:val="24"/>
          <w:szCs w:val="24"/>
        </w:rPr>
        <w:t>áspero e fosco</w:t>
      </w:r>
      <w:r w:rsidR="00D730E3">
        <w:rPr>
          <w:rFonts w:ascii="Times New Roman" w:eastAsia="Times New Roman" w:hAnsi="Times New Roman" w:cs="Times New Roman"/>
          <w:sz w:val="24"/>
          <w:szCs w:val="24"/>
        </w:rPr>
        <w:t>,</w:t>
      </w:r>
      <w:r w:rsidR="003E306C">
        <w:rPr>
          <w:rFonts w:ascii="Times New Roman" w:eastAsia="Times New Roman" w:hAnsi="Times New Roman" w:cs="Times New Roman"/>
          <w:sz w:val="24"/>
          <w:szCs w:val="24"/>
        </w:rPr>
        <w:t xml:space="preserve"> traz</w:t>
      </w:r>
      <w:r w:rsidR="00E22143">
        <w:rPr>
          <w:rFonts w:ascii="Times New Roman" w:eastAsia="Times New Roman" w:hAnsi="Times New Roman" w:cs="Times New Roman"/>
          <w:sz w:val="24"/>
          <w:szCs w:val="24"/>
        </w:rPr>
        <w:t xml:space="preserve"> conforto visual ao leitor </w:t>
      </w:r>
      <w:r w:rsidR="00C204FF" w:rsidRPr="00C204FF">
        <w:rPr>
          <w:rFonts w:ascii="Times New Roman" w:eastAsia="Times New Roman" w:hAnsi="Times New Roman" w:cs="Times New Roman"/>
          <w:color w:val="auto"/>
          <w:sz w:val="24"/>
          <w:szCs w:val="24"/>
        </w:rPr>
        <w:t xml:space="preserve">(ARAÚJO, 2008). </w:t>
      </w:r>
      <w:r w:rsidR="00E22143" w:rsidRPr="007A5F65">
        <w:rPr>
          <w:rFonts w:ascii="Times New Roman" w:eastAsia="Times New Roman" w:hAnsi="Times New Roman" w:cs="Times New Roman"/>
          <w:sz w:val="24"/>
          <w:szCs w:val="24"/>
        </w:rPr>
        <w:t>A capa foi projetada para ser impressa em tecido atrav</w:t>
      </w:r>
      <w:r w:rsidR="00E22143">
        <w:rPr>
          <w:rFonts w:ascii="Times New Roman" w:eastAsia="Times New Roman" w:hAnsi="Times New Roman" w:cs="Times New Roman"/>
          <w:sz w:val="24"/>
          <w:szCs w:val="24"/>
        </w:rPr>
        <w:t xml:space="preserve">és do processo de serigrafia. Escolhemos o revestimento em tecido como forma de remeter a formas clássicas de produção de livros, onde a capa, em edições mais </w:t>
      </w:r>
      <w:r w:rsidR="003901C4">
        <w:rPr>
          <w:rFonts w:ascii="Times New Roman" w:eastAsia="Times New Roman" w:hAnsi="Times New Roman" w:cs="Times New Roman"/>
          <w:sz w:val="24"/>
          <w:szCs w:val="24"/>
        </w:rPr>
        <w:t>valoradas</w:t>
      </w:r>
      <w:r w:rsidR="00E22143">
        <w:rPr>
          <w:rFonts w:ascii="Times New Roman" w:eastAsia="Times New Roman" w:hAnsi="Times New Roman" w:cs="Times New Roman"/>
          <w:sz w:val="24"/>
          <w:szCs w:val="24"/>
        </w:rPr>
        <w:t xml:space="preserve">, usavam tecido ou couro como revestimentos </w:t>
      </w:r>
      <w:r w:rsidR="000D71A6" w:rsidRPr="000D71A6">
        <w:rPr>
          <w:rFonts w:ascii="Times New Roman" w:eastAsia="Times New Roman" w:hAnsi="Times New Roman" w:cs="Times New Roman"/>
          <w:color w:val="auto"/>
          <w:sz w:val="24"/>
          <w:szCs w:val="24"/>
        </w:rPr>
        <w:t xml:space="preserve">(GONÇALVES, 2008). </w:t>
      </w:r>
    </w:p>
    <w:p w14:paraId="684DE3FE" w14:textId="0AFB89C2" w:rsidR="006521B9" w:rsidRPr="007A5F65" w:rsidRDefault="006521B9" w:rsidP="00D15D49">
      <w:pPr>
        <w:spacing w:after="0" w:line="360" w:lineRule="auto"/>
        <w:ind w:firstLine="851"/>
        <w:jc w:val="both"/>
        <w:rPr>
          <w:rFonts w:ascii="Times New Roman" w:eastAsia="Times New Roman" w:hAnsi="Times New Roman" w:cs="Times New Roman"/>
          <w:sz w:val="24"/>
          <w:szCs w:val="24"/>
        </w:rPr>
      </w:pPr>
      <w:r w:rsidRPr="007A5F65">
        <w:rPr>
          <w:rFonts w:ascii="Times New Roman" w:eastAsia="Times New Roman" w:hAnsi="Times New Roman" w:cs="Times New Roman"/>
          <w:sz w:val="24"/>
          <w:szCs w:val="24"/>
        </w:rPr>
        <w:t xml:space="preserve">Dentro das considerações tipográficas, </w:t>
      </w:r>
      <w:r w:rsidR="0041150D">
        <w:rPr>
          <w:rFonts w:ascii="Times New Roman" w:eastAsia="Times New Roman" w:hAnsi="Times New Roman" w:cs="Times New Roman"/>
          <w:sz w:val="24"/>
          <w:szCs w:val="24"/>
        </w:rPr>
        <w:t xml:space="preserve">escolhemos, para compor o projeto editorial da publicação, </w:t>
      </w:r>
      <w:r w:rsidRPr="007A5F65">
        <w:rPr>
          <w:rFonts w:ascii="Times New Roman" w:eastAsia="Times New Roman" w:hAnsi="Times New Roman" w:cs="Times New Roman"/>
          <w:sz w:val="24"/>
          <w:szCs w:val="24"/>
        </w:rPr>
        <w:t xml:space="preserve">a fonte </w:t>
      </w:r>
      <w:r w:rsidRPr="002E15D4">
        <w:rPr>
          <w:rFonts w:ascii="Times New Roman" w:eastAsia="Times New Roman" w:hAnsi="Times New Roman" w:cs="Times New Roman"/>
          <w:i/>
          <w:sz w:val="24"/>
          <w:szCs w:val="24"/>
        </w:rPr>
        <w:t>Sabon</w:t>
      </w:r>
      <w:r w:rsidRPr="007A5F65">
        <w:rPr>
          <w:rFonts w:ascii="Times New Roman" w:eastAsia="Times New Roman" w:hAnsi="Times New Roman" w:cs="Times New Roman"/>
          <w:sz w:val="24"/>
          <w:szCs w:val="24"/>
        </w:rPr>
        <w:t>, projetada</w:t>
      </w:r>
      <w:r w:rsidR="00CD0365">
        <w:rPr>
          <w:rFonts w:ascii="Times New Roman" w:eastAsia="Times New Roman" w:hAnsi="Times New Roman" w:cs="Times New Roman"/>
          <w:sz w:val="24"/>
          <w:szCs w:val="24"/>
        </w:rPr>
        <w:t xml:space="preserve">, conforme nos informa </w:t>
      </w:r>
      <w:r w:rsidR="00DA1C44" w:rsidRPr="00DA1C44">
        <w:rPr>
          <w:rFonts w:ascii="Times New Roman" w:eastAsia="Times New Roman" w:hAnsi="Times New Roman" w:cs="Times New Roman"/>
          <w:sz w:val="24"/>
          <w:szCs w:val="24"/>
        </w:rPr>
        <w:t>Bringhurst</w:t>
      </w:r>
      <w:r w:rsidR="00DA1C44">
        <w:rPr>
          <w:rFonts w:ascii="Times New Roman" w:eastAsia="Times New Roman" w:hAnsi="Times New Roman" w:cs="Times New Roman"/>
          <w:sz w:val="24"/>
          <w:szCs w:val="24"/>
        </w:rPr>
        <w:t xml:space="preserve"> </w:t>
      </w:r>
      <w:r w:rsidR="00CD0365">
        <w:rPr>
          <w:rFonts w:ascii="Times New Roman" w:eastAsia="Times New Roman" w:hAnsi="Times New Roman" w:cs="Times New Roman"/>
          <w:sz w:val="24"/>
          <w:szCs w:val="24"/>
        </w:rPr>
        <w:t>(199</w:t>
      </w:r>
      <w:r w:rsidR="00745CDC">
        <w:rPr>
          <w:rFonts w:ascii="Times New Roman" w:eastAsia="Times New Roman" w:hAnsi="Times New Roman" w:cs="Times New Roman"/>
          <w:sz w:val="24"/>
          <w:szCs w:val="24"/>
        </w:rPr>
        <w:t>9</w:t>
      </w:r>
      <w:r w:rsidR="00CD0365">
        <w:rPr>
          <w:rFonts w:ascii="Times New Roman" w:eastAsia="Times New Roman" w:hAnsi="Times New Roman" w:cs="Times New Roman"/>
          <w:sz w:val="24"/>
          <w:szCs w:val="24"/>
        </w:rPr>
        <w:t>),</w:t>
      </w:r>
      <w:r w:rsidRPr="007A5F65">
        <w:rPr>
          <w:rFonts w:ascii="Times New Roman" w:eastAsia="Times New Roman" w:hAnsi="Times New Roman" w:cs="Times New Roman"/>
          <w:sz w:val="24"/>
          <w:szCs w:val="24"/>
        </w:rPr>
        <w:t xml:space="preserve"> por Jan </w:t>
      </w:r>
      <w:r w:rsidR="00D15D49">
        <w:rPr>
          <w:rFonts w:ascii="Times New Roman" w:eastAsia="Times New Roman" w:hAnsi="Times New Roman" w:cs="Times New Roman"/>
          <w:sz w:val="24"/>
          <w:szCs w:val="24"/>
        </w:rPr>
        <w:t xml:space="preserve">   </w:t>
      </w:r>
      <w:r w:rsidRPr="007A5F65">
        <w:rPr>
          <w:rFonts w:ascii="Times New Roman" w:eastAsia="Times New Roman" w:hAnsi="Times New Roman" w:cs="Times New Roman"/>
          <w:sz w:val="24"/>
          <w:szCs w:val="24"/>
        </w:rPr>
        <w:t>Tschichold entre os anos de 1964 e 1967, a partir do trabalho de Claude Garamond e Robert Granjon, A decisão foi tomada levando-se em consideração o caráter histórico do desenho, aliado a sua economicidade, visto Tschicho</w:t>
      </w:r>
      <w:r w:rsidR="006D295A">
        <w:rPr>
          <w:rFonts w:ascii="Times New Roman" w:eastAsia="Times New Roman" w:hAnsi="Times New Roman" w:cs="Times New Roman"/>
          <w:sz w:val="24"/>
          <w:szCs w:val="24"/>
        </w:rPr>
        <w:t>ld</w:t>
      </w:r>
      <w:r w:rsidR="00923156">
        <w:rPr>
          <w:rFonts w:ascii="Times New Roman" w:eastAsia="Times New Roman" w:hAnsi="Times New Roman" w:cs="Times New Roman"/>
          <w:sz w:val="24"/>
          <w:szCs w:val="24"/>
        </w:rPr>
        <w:t xml:space="preserve"> ter </w:t>
      </w:r>
      <w:r w:rsidR="00CD0365">
        <w:rPr>
          <w:rFonts w:ascii="Times New Roman" w:eastAsia="Times New Roman" w:hAnsi="Times New Roman" w:cs="Times New Roman"/>
          <w:sz w:val="24"/>
          <w:szCs w:val="24"/>
        </w:rPr>
        <w:t>sido solicitado</w:t>
      </w:r>
      <w:r w:rsidR="00923156">
        <w:rPr>
          <w:rFonts w:ascii="Times New Roman" w:eastAsia="Times New Roman" w:hAnsi="Times New Roman" w:cs="Times New Roman"/>
          <w:sz w:val="24"/>
          <w:szCs w:val="24"/>
        </w:rPr>
        <w:t xml:space="preserve"> a</w:t>
      </w:r>
      <w:r w:rsidR="00CD0365">
        <w:rPr>
          <w:rFonts w:ascii="Times New Roman" w:eastAsia="Times New Roman" w:hAnsi="Times New Roman" w:cs="Times New Roman"/>
          <w:sz w:val="24"/>
          <w:szCs w:val="24"/>
        </w:rPr>
        <w:t xml:space="preserve"> encontrar</w:t>
      </w:r>
      <w:r w:rsidR="00923156">
        <w:rPr>
          <w:rFonts w:ascii="Times New Roman" w:eastAsia="Times New Roman" w:hAnsi="Times New Roman" w:cs="Times New Roman"/>
          <w:sz w:val="24"/>
          <w:szCs w:val="24"/>
        </w:rPr>
        <w:t xml:space="preserve"> um desenho </w:t>
      </w:r>
      <w:r w:rsidRPr="007A5F65">
        <w:rPr>
          <w:rFonts w:ascii="Times New Roman" w:eastAsia="Times New Roman" w:hAnsi="Times New Roman" w:cs="Times New Roman"/>
          <w:sz w:val="24"/>
          <w:szCs w:val="24"/>
        </w:rPr>
        <w:t>5% menos largo que</w:t>
      </w:r>
      <w:r w:rsidR="0041150D">
        <w:rPr>
          <w:rFonts w:ascii="Times New Roman" w:eastAsia="Times New Roman" w:hAnsi="Times New Roman" w:cs="Times New Roman"/>
          <w:sz w:val="24"/>
          <w:szCs w:val="24"/>
        </w:rPr>
        <w:t xml:space="preserve"> sua referência na época, a</w:t>
      </w:r>
      <w:r w:rsidR="00CD0365">
        <w:rPr>
          <w:rFonts w:ascii="Times New Roman" w:eastAsia="Times New Roman" w:hAnsi="Times New Roman" w:cs="Times New Roman"/>
          <w:sz w:val="24"/>
          <w:szCs w:val="24"/>
        </w:rPr>
        <w:t xml:space="preserve"> </w:t>
      </w:r>
      <w:r w:rsidR="00CD0365" w:rsidRPr="0041150D">
        <w:rPr>
          <w:rFonts w:ascii="Times New Roman" w:eastAsia="Times New Roman" w:hAnsi="Times New Roman" w:cs="Times New Roman"/>
          <w:i/>
          <w:sz w:val="24"/>
          <w:szCs w:val="24"/>
        </w:rPr>
        <w:t>Monotype Garamond</w:t>
      </w:r>
      <w:r w:rsidR="00923156">
        <w:rPr>
          <w:rFonts w:ascii="Times New Roman" w:eastAsia="Times New Roman" w:hAnsi="Times New Roman" w:cs="Times New Roman"/>
          <w:sz w:val="24"/>
          <w:szCs w:val="24"/>
        </w:rPr>
        <w:t xml:space="preserve"> (</w:t>
      </w:r>
      <w:r w:rsidR="00073949">
        <w:rPr>
          <w:rFonts w:ascii="Times New Roman" w:eastAsia="Times New Roman" w:hAnsi="Times New Roman" w:cs="Times New Roman"/>
          <w:sz w:val="24"/>
          <w:szCs w:val="24"/>
        </w:rPr>
        <w:t>VEGA</w:t>
      </w:r>
      <w:r w:rsidR="00923156">
        <w:rPr>
          <w:rFonts w:ascii="Times New Roman" w:eastAsia="Times New Roman" w:hAnsi="Times New Roman" w:cs="Times New Roman"/>
          <w:sz w:val="24"/>
          <w:szCs w:val="24"/>
        </w:rPr>
        <w:t xml:space="preserve">, </w:t>
      </w:r>
      <w:r w:rsidR="00F6060A">
        <w:rPr>
          <w:rFonts w:ascii="Times New Roman" w:eastAsia="Times New Roman" w:hAnsi="Times New Roman" w:cs="Times New Roman"/>
          <w:sz w:val="24"/>
          <w:szCs w:val="24"/>
        </w:rPr>
        <w:t>2017</w:t>
      </w:r>
      <w:r w:rsidR="00923156">
        <w:rPr>
          <w:rFonts w:ascii="Times New Roman" w:eastAsia="Times New Roman" w:hAnsi="Times New Roman" w:cs="Times New Roman"/>
          <w:sz w:val="24"/>
          <w:szCs w:val="24"/>
        </w:rPr>
        <w:t>)</w:t>
      </w:r>
      <w:r w:rsidRPr="007A5F65">
        <w:rPr>
          <w:rFonts w:ascii="Times New Roman" w:eastAsia="Times New Roman" w:hAnsi="Times New Roman" w:cs="Times New Roman"/>
          <w:sz w:val="24"/>
          <w:szCs w:val="24"/>
        </w:rPr>
        <w:t xml:space="preserve">. </w:t>
      </w:r>
      <w:r w:rsidRPr="00E774EC">
        <w:rPr>
          <w:rFonts w:ascii="Times New Roman" w:eastAsia="Times New Roman" w:hAnsi="Times New Roman" w:cs="Times New Roman"/>
          <w:sz w:val="24"/>
          <w:szCs w:val="24"/>
        </w:rPr>
        <w:t>Além disso</w:t>
      </w:r>
      <w:r w:rsidR="00C1438D" w:rsidRPr="00E774EC">
        <w:rPr>
          <w:rFonts w:ascii="Times New Roman" w:eastAsia="Times New Roman" w:hAnsi="Times New Roman" w:cs="Times New Roman"/>
          <w:sz w:val="24"/>
          <w:szCs w:val="24"/>
        </w:rPr>
        <w:t>,</w:t>
      </w:r>
      <w:r w:rsidRPr="00E774EC">
        <w:rPr>
          <w:rFonts w:ascii="Times New Roman" w:eastAsia="Times New Roman" w:hAnsi="Times New Roman" w:cs="Times New Roman"/>
          <w:sz w:val="24"/>
          <w:szCs w:val="24"/>
        </w:rPr>
        <w:t xml:space="preserve"> a</w:t>
      </w:r>
      <w:r w:rsidRPr="007A5F65">
        <w:rPr>
          <w:rFonts w:ascii="Times New Roman" w:eastAsia="Times New Roman" w:hAnsi="Times New Roman" w:cs="Times New Roman"/>
          <w:sz w:val="24"/>
          <w:szCs w:val="24"/>
        </w:rPr>
        <w:t xml:space="preserve"> fonte permite o uso de quatro pesos distintos, sem contar a disponibilidade de versaletes, o que é importante para gerar hierarquia dentro de uma pub</w:t>
      </w:r>
      <w:r w:rsidR="00C1438D">
        <w:rPr>
          <w:rFonts w:ascii="Times New Roman" w:eastAsia="Times New Roman" w:hAnsi="Times New Roman" w:cs="Times New Roman"/>
          <w:sz w:val="24"/>
          <w:szCs w:val="24"/>
        </w:rPr>
        <w:t xml:space="preserve">licação complexa em informações </w:t>
      </w:r>
      <w:r w:rsidR="004014AE">
        <w:rPr>
          <w:rFonts w:ascii="Times New Roman" w:eastAsia="Times New Roman" w:hAnsi="Times New Roman" w:cs="Times New Roman"/>
          <w:sz w:val="24"/>
          <w:szCs w:val="24"/>
        </w:rPr>
        <w:t xml:space="preserve">  </w:t>
      </w:r>
      <w:r w:rsidR="00C1438D">
        <w:rPr>
          <w:rFonts w:ascii="Times New Roman" w:eastAsia="Times New Roman" w:hAnsi="Times New Roman" w:cs="Times New Roman"/>
          <w:sz w:val="24"/>
          <w:szCs w:val="24"/>
        </w:rPr>
        <w:t>(</w:t>
      </w:r>
      <w:r w:rsidR="00DA1C44" w:rsidRPr="00DA1C44">
        <w:rPr>
          <w:rFonts w:ascii="Times New Roman" w:eastAsia="Times New Roman" w:hAnsi="Times New Roman" w:cs="Times New Roman"/>
          <w:sz w:val="24"/>
          <w:szCs w:val="24"/>
        </w:rPr>
        <w:t>BRINGHURST</w:t>
      </w:r>
      <w:r w:rsidR="00C1438D" w:rsidRPr="00E774EC">
        <w:rPr>
          <w:rFonts w:ascii="Times New Roman" w:eastAsia="Times New Roman" w:hAnsi="Times New Roman" w:cs="Times New Roman"/>
          <w:sz w:val="24"/>
          <w:szCs w:val="24"/>
        </w:rPr>
        <w:t>, 1999</w:t>
      </w:r>
      <w:r w:rsidR="00C1438D">
        <w:rPr>
          <w:rFonts w:ascii="Times New Roman" w:eastAsia="Times New Roman" w:hAnsi="Times New Roman" w:cs="Times New Roman"/>
          <w:sz w:val="24"/>
          <w:szCs w:val="24"/>
        </w:rPr>
        <w:t>)</w:t>
      </w:r>
      <w:r w:rsidR="00B56F00">
        <w:rPr>
          <w:rFonts w:ascii="Times New Roman" w:eastAsia="Times New Roman" w:hAnsi="Times New Roman" w:cs="Times New Roman"/>
          <w:sz w:val="24"/>
          <w:szCs w:val="24"/>
        </w:rPr>
        <w:t>.</w:t>
      </w:r>
      <w:r w:rsidRPr="007A5F65">
        <w:rPr>
          <w:rFonts w:ascii="Times New Roman" w:eastAsia="Times New Roman" w:hAnsi="Times New Roman" w:cs="Times New Roman"/>
          <w:sz w:val="24"/>
          <w:szCs w:val="24"/>
        </w:rPr>
        <w:t xml:space="preserve"> Foi considerado também a quantidade e qualidades de caracteres disponíveis, visto o acervo contar com entradas bibliográficas em diferentes línguas e que requerem um uso relativamente amplo de diacríticos.</w:t>
      </w:r>
    </w:p>
    <w:p w14:paraId="5226D941" w14:textId="77777777" w:rsidR="00E22143" w:rsidRDefault="00E22143" w:rsidP="00E22143">
      <w:pPr>
        <w:spacing w:after="0" w:line="360" w:lineRule="auto"/>
        <w:ind w:firstLine="851"/>
        <w:jc w:val="both"/>
        <w:rPr>
          <w:rFonts w:ascii="Times New Roman" w:eastAsia="Times New Roman" w:hAnsi="Times New Roman" w:cs="Times New Roman"/>
          <w:sz w:val="24"/>
          <w:szCs w:val="24"/>
        </w:rPr>
      </w:pPr>
    </w:p>
    <w:p w14:paraId="0CFDA8D1" w14:textId="725460BE" w:rsidR="006521B9" w:rsidRPr="006521B9" w:rsidRDefault="00975883" w:rsidP="00975883">
      <w:pPr>
        <w:pStyle w:val="Normal1"/>
        <w:spacing w:after="0" w:line="360" w:lineRule="auto"/>
        <w:ind w:right="75"/>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sidR="002E1050">
        <w:rPr>
          <w:rFonts w:ascii="Times New Roman" w:eastAsia="Times New Roman" w:hAnsi="Times New Roman" w:cs="Times New Roman"/>
          <w:b/>
          <w:sz w:val="24"/>
          <w:szCs w:val="24"/>
        </w:rPr>
        <w:t xml:space="preserve"> CONCLUSÃO</w:t>
      </w:r>
    </w:p>
    <w:p w14:paraId="7E07C839" w14:textId="04C5FA26" w:rsidR="003E306C" w:rsidRDefault="006521B9" w:rsidP="003E306C">
      <w:pPr>
        <w:spacing w:after="0" w:line="360" w:lineRule="auto"/>
        <w:ind w:firstLine="851"/>
        <w:jc w:val="both"/>
        <w:rPr>
          <w:rFonts w:ascii="Times New Roman" w:eastAsia="Times New Roman" w:hAnsi="Times New Roman" w:cs="Times New Roman"/>
          <w:sz w:val="24"/>
          <w:szCs w:val="24"/>
        </w:rPr>
      </w:pPr>
      <w:r w:rsidRPr="007A5F65">
        <w:rPr>
          <w:rFonts w:ascii="Times New Roman" w:eastAsia="Times New Roman" w:hAnsi="Times New Roman" w:cs="Times New Roman"/>
          <w:sz w:val="24"/>
          <w:szCs w:val="24"/>
        </w:rPr>
        <w:t xml:space="preserve">O projeto tem demonstrado a quantidade e complexidade de elementos que envolve o projeto </w:t>
      </w:r>
      <w:r>
        <w:rPr>
          <w:rFonts w:ascii="Times New Roman" w:eastAsia="Times New Roman" w:hAnsi="Times New Roman" w:cs="Times New Roman"/>
          <w:sz w:val="24"/>
          <w:szCs w:val="24"/>
        </w:rPr>
        <w:t xml:space="preserve">gráfico </w:t>
      </w:r>
      <w:r w:rsidRPr="007A5F65">
        <w:rPr>
          <w:rFonts w:ascii="Times New Roman" w:eastAsia="Times New Roman" w:hAnsi="Times New Roman" w:cs="Times New Roman"/>
          <w:sz w:val="24"/>
          <w:szCs w:val="24"/>
        </w:rPr>
        <w:t>de uma única publicação. Articular</w:t>
      </w:r>
      <w:r w:rsidR="00F616B4">
        <w:rPr>
          <w:rFonts w:ascii="Times New Roman" w:eastAsia="Times New Roman" w:hAnsi="Times New Roman" w:cs="Times New Roman"/>
          <w:sz w:val="24"/>
          <w:szCs w:val="24"/>
        </w:rPr>
        <w:t xml:space="preserve"> questões técnicas, relativas à considerações de formato, margens e tipografia</w:t>
      </w:r>
      <w:r w:rsidRPr="007A5F65">
        <w:rPr>
          <w:rFonts w:ascii="Times New Roman" w:eastAsia="Times New Roman" w:hAnsi="Times New Roman" w:cs="Times New Roman"/>
          <w:sz w:val="24"/>
          <w:szCs w:val="24"/>
        </w:rPr>
        <w:t>, a questões simból</w:t>
      </w:r>
      <w:r w:rsidR="00F616B4">
        <w:rPr>
          <w:rFonts w:ascii="Times New Roman" w:eastAsia="Times New Roman" w:hAnsi="Times New Roman" w:cs="Times New Roman"/>
          <w:sz w:val="24"/>
          <w:szCs w:val="24"/>
        </w:rPr>
        <w:t>icas, envolvendo a tradução</w:t>
      </w:r>
      <w:r w:rsidRPr="007A5F65">
        <w:rPr>
          <w:rFonts w:ascii="Times New Roman" w:eastAsia="Times New Roman" w:hAnsi="Times New Roman" w:cs="Times New Roman"/>
          <w:sz w:val="24"/>
          <w:szCs w:val="24"/>
        </w:rPr>
        <w:t xml:space="preserve"> de </w:t>
      </w:r>
      <w:r w:rsidR="00F616B4">
        <w:rPr>
          <w:rFonts w:ascii="Times New Roman" w:eastAsia="Times New Roman" w:hAnsi="Times New Roman" w:cs="Times New Roman"/>
          <w:sz w:val="24"/>
          <w:szCs w:val="24"/>
        </w:rPr>
        <w:t>conceitos identitários</w:t>
      </w:r>
      <w:r w:rsidRPr="007A5F65">
        <w:rPr>
          <w:rFonts w:ascii="Times New Roman" w:eastAsia="Times New Roman" w:hAnsi="Times New Roman" w:cs="Times New Roman"/>
          <w:sz w:val="24"/>
          <w:szCs w:val="24"/>
        </w:rPr>
        <w:t xml:space="preserve"> em </w:t>
      </w:r>
      <w:r w:rsidR="00F616B4">
        <w:rPr>
          <w:rFonts w:ascii="Times New Roman" w:eastAsia="Times New Roman" w:hAnsi="Times New Roman" w:cs="Times New Roman"/>
          <w:sz w:val="24"/>
          <w:szCs w:val="24"/>
        </w:rPr>
        <w:t>escolhas gráfica</w:t>
      </w:r>
      <w:r w:rsidRPr="007A5F65">
        <w:rPr>
          <w:rFonts w:ascii="Times New Roman" w:eastAsia="Times New Roman" w:hAnsi="Times New Roman" w:cs="Times New Roman"/>
          <w:sz w:val="24"/>
          <w:szCs w:val="24"/>
        </w:rPr>
        <w:t xml:space="preserve">s, nos mostra a relevância do profissional de </w:t>
      </w:r>
      <w:r w:rsidRPr="00A47644">
        <w:rPr>
          <w:rFonts w:ascii="Times New Roman" w:eastAsia="Times New Roman" w:hAnsi="Times New Roman" w:cs="Times New Roman"/>
          <w:i/>
          <w:sz w:val="24"/>
          <w:szCs w:val="24"/>
        </w:rPr>
        <w:t>design</w:t>
      </w:r>
      <w:r w:rsidRPr="007A5F65">
        <w:rPr>
          <w:rFonts w:ascii="Times New Roman" w:eastAsia="Times New Roman" w:hAnsi="Times New Roman" w:cs="Times New Roman"/>
          <w:sz w:val="24"/>
          <w:szCs w:val="24"/>
        </w:rPr>
        <w:t xml:space="preserve"> e a necessidade </w:t>
      </w:r>
      <w:r w:rsidRPr="006D295A">
        <w:rPr>
          <w:rFonts w:ascii="Times New Roman" w:eastAsia="Times New Roman" w:hAnsi="Times New Roman" w:cs="Times New Roman"/>
          <w:sz w:val="24"/>
          <w:szCs w:val="24"/>
        </w:rPr>
        <w:t>que se faz mister das suas categorias conceituais na execução de projetos editoriais e publicação de impressos.</w:t>
      </w:r>
      <w:r w:rsidR="00713E22" w:rsidRPr="006D295A">
        <w:rPr>
          <w:rFonts w:ascii="Times New Roman" w:eastAsia="Times New Roman" w:hAnsi="Times New Roman" w:cs="Times New Roman"/>
          <w:sz w:val="24"/>
          <w:szCs w:val="24"/>
        </w:rPr>
        <w:t xml:space="preserve"> Consideramos que as escolhas grá</w:t>
      </w:r>
      <w:r w:rsidR="003E306C">
        <w:rPr>
          <w:rFonts w:ascii="Times New Roman" w:eastAsia="Times New Roman" w:hAnsi="Times New Roman" w:cs="Times New Roman"/>
          <w:sz w:val="24"/>
          <w:szCs w:val="24"/>
        </w:rPr>
        <w:t xml:space="preserve">ficas realizadas até o momento </w:t>
      </w:r>
      <w:r w:rsidR="00713E22" w:rsidRPr="006D295A">
        <w:rPr>
          <w:rFonts w:ascii="Times New Roman" w:eastAsia="Times New Roman" w:hAnsi="Times New Roman" w:cs="Times New Roman"/>
          <w:sz w:val="24"/>
          <w:szCs w:val="24"/>
        </w:rPr>
        <w:t>são coerentes com a proposta gr</w:t>
      </w:r>
      <w:r w:rsidR="00C406F4" w:rsidRPr="006D295A">
        <w:rPr>
          <w:rFonts w:ascii="Times New Roman" w:eastAsia="Times New Roman" w:hAnsi="Times New Roman" w:cs="Times New Roman"/>
          <w:sz w:val="24"/>
          <w:szCs w:val="24"/>
        </w:rPr>
        <w:t>áfica elaborada</w:t>
      </w:r>
      <w:r w:rsidR="003E306C">
        <w:rPr>
          <w:rFonts w:ascii="Times New Roman" w:eastAsia="Times New Roman" w:hAnsi="Times New Roman" w:cs="Times New Roman"/>
          <w:sz w:val="24"/>
          <w:szCs w:val="24"/>
        </w:rPr>
        <w:t xml:space="preserve"> </w:t>
      </w:r>
      <w:r w:rsidR="00615FB1" w:rsidRPr="006D295A">
        <w:rPr>
          <w:rFonts w:ascii="Times New Roman" w:eastAsia="Times New Roman" w:hAnsi="Times New Roman" w:cs="Times New Roman"/>
          <w:sz w:val="24"/>
          <w:szCs w:val="24"/>
        </w:rPr>
        <w:t>nas fas</w:t>
      </w:r>
      <w:r w:rsidR="004A6853">
        <w:rPr>
          <w:rFonts w:ascii="Times New Roman" w:eastAsia="Times New Roman" w:hAnsi="Times New Roman" w:cs="Times New Roman"/>
          <w:sz w:val="24"/>
          <w:szCs w:val="24"/>
        </w:rPr>
        <w:t>es iniciais do processo, como proposto no</w:t>
      </w:r>
      <w:r w:rsidR="00615FB1" w:rsidRPr="006D295A">
        <w:rPr>
          <w:rFonts w:ascii="Times New Roman" w:eastAsia="Times New Roman" w:hAnsi="Times New Roman" w:cs="Times New Roman"/>
          <w:sz w:val="24"/>
          <w:szCs w:val="24"/>
        </w:rPr>
        <w:t xml:space="preserve"> </w:t>
      </w:r>
      <w:r w:rsidR="004A6853">
        <w:rPr>
          <w:rFonts w:ascii="Times New Roman" w:eastAsia="Times New Roman" w:hAnsi="Times New Roman" w:cs="Times New Roman"/>
          <w:sz w:val="24"/>
          <w:szCs w:val="24"/>
        </w:rPr>
        <w:lastRenderedPageBreak/>
        <w:t xml:space="preserve">método de </w:t>
      </w:r>
      <w:r w:rsidR="004014AE">
        <w:rPr>
          <w:rFonts w:ascii="Times New Roman" w:eastAsia="Times New Roman" w:hAnsi="Times New Roman" w:cs="Times New Roman"/>
          <w:sz w:val="24"/>
          <w:szCs w:val="24"/>
        </w:rPr>
        <w:t>Munari (2002</w:t>
      </w:r>
      <w:r w:rsidR="00615FB1" w:rsidRPr="006D295A">
        <w:rPr>
          <w:rFonts w:ascii="Times New Roman" w:eastAsia="Times New Roman" w:hAnsi="Times New Roman" w:cs="Times New Roman"/>
          <w:sz w:val="24"/>
          <w:szCs w:val="24"/>
        </w:rPr>
        <w:t>)</w:t>
      </w:r>
      <w:r w:rsidR="003E306C">
        <w:rPr>
          <w:rFonts w:ascii="Times New Roman" w:eastAsia="Times New Roman" w:hAnsi="Times New Roman" w:cs="Times New Roman"/>
          <w:sz w:val="24"/>
          <w:szCs w:val="24"/>
        </w:rPr>
        <w:t xml:space="preserve">, </w:t>
      </w:r>
      <w:r w:rsidR="00713E22" w:rsidRPr="006D295A">
        <w:rPr>
          <w:rFonts w:ascii="Times New Roman" w:eastAsia="Times New Roman" w:hAnsi="Times New Roman" w:cs="Times New Roman"/>
          <w:sz w:val="24"/>
          <w:szCs w:val="24"/>
        </w:rPr>
        <w:t>além de atender a aspectos técnicos concernentes ao aproveitamento de papel e à clareza e facilidade de navegação</w:t>
      </w:r>
      <w:r w:rsidR="00615FB1" w:rsidRPr="006D295A">
        <w:rPr>
          <w:rFonts w:ascii="Times New Roman" w:eastAsia="Times New Roman" w:hAnsi="Times New Roman" w:cs="Times New Roman"/>
          <w:sz w:val="24"/>
          <w:szCs w:val="24"/>
        </w:rPr>
        <w:t>,</w:t>
      </w:r>
      <w:r w:rsidR="00713E22" w:rsidRPr="006D295A">
        <w:rPr>
          <w:rFonts w:ascii="Times New Roman" w:eastAsia="Times New Roman" w:hAnsi="Times New Roman" w:cs="Times New Roman"/>
          <w:sz w:val="24"/>
          <w:szCs w:val="24"/>
        </w:rPr>
        <w:t xml:space="preserve"> propostos como requisitos do projeto. Acreditamos</w:t>
      </w:r>
      <w:r w:rsidR="00615FB1" w:rsidRPr="006D295A">
        <w:rPr>
          <w:rFonts w:ascii="Times New Roman" w:eastAsia="Times New Roman" w:hAnsi="Times New Roman" w:cs="Times New Roman"/>
          <w:sz w:val="24"/>
          <w:szCs w:val="24"/>
        </w:rPr>
        <w:t>, ainda,</w:t>
      </w:r>
      <w:r w:rsidR="00713E22" w:rsidRPr="006D295A">
        <w:rPr>
          <w:rFonts w:ascii="Times New Roman" w:eastAsia="Times New Roman" w:hAnsi="Times New Roman" w:cs="Times New Roman"/>
          <w:sz w:val="24"/>
          <w:szCs w:val="24"/>
        </w:rPr>
        <w:t xml:space="preserve"> que </w:t>
      </w:r>
      <w:r w:rsidR="002C3DA1" w:rsidRPr="006D295A">
        <w:rPr>
          <w:rFonts w:ascii="Times New Roman" w:eastAsia="Times New Roman" w:hAnsi="Times New Roman" w:cs="Times New Roman"/>
          <w:sz w:val="24"/>
          <w:szCs w:val="24"/>
        </w:rPr>
        <w:t xml:space="preserve">a solução em usar graficamente a flor de </w:t>
      </w:r>
      <w:r w:rsidR="003E306C">
        <w:rPr>
          <w:rFonts w:ascii="Times New Roman" w:eastAsia="Times New Roman" w:hAnsi="Times New Roman" w:cs="Times New Roman"/>
          <w:sz w:val="24"/>
          <w:szCs w:val="24"/>
        </w:rPr>
        <w:t>gitirana</w:t>
      </w:r>
      <w:r w:rsidR="0041150D" w:rsidRPr="006D295A">
        <w:rPr>
          <w:rFonts w:ascii="Times New Roman" w:eastAsia="Times New Roman" w:hAnsi="Times New Roman" w:cs="Times New Roman"/>
          <w:sz w:val="24"/>
          <w:szCs w:val="24"/>
        </w:rPr>
        <w:t>,</w:t>
      </w:r>
      <w:r w:rsidR="002C3DA1" w:rsidRPr="006D295A">
        <w:rPr>
          <w:rFonts w:ascii="Times New Roman" w:eastAsia="Times New Roman" w:hAnsi="Times New Roman" w:cs="Times New Roman"/>
          <w:sz w:val="24"/>
          <w:szCs w:val="24"/>
        </w:rPr>
        <w:t xml:space="preserve"> </w:t>
      </w:r>
      <w:r w:rsidR="0041150D" w:rsidRPr="006D295A">
        <w:rPr>
          <w:rFonts w:ascii="Times New Roman" w:eastAsia="Times New Roman" w:hAnsi="Times New Roman" w:cs="Times New Roman"/>
          <w:sz w:val="24"/>
          <w:szCs w:val="24"/>
        </w:rPr>
        <w:t>sugerida através de um</w:t>
      </w:r>
      <w:r w:rsidR="003E306C">
        <w:rPr>
          <w:rFonts w:ascii="Times New Roman" w:eastAsia="Times New Roman" w:hAnsi="Times New Roman" w:cs="Times New Roman"/>
          <w:sz w:val="24"/>
          <w:szCs w:val="24"/>
        </w:rPr>
        <w:t xml:space="preserve"> padrão gráfico</w:t>
      </w:r>
      <w:r w:rsidR="0041150D" w:rsidRPr="006D295A">
        <w:rPr>
          <w:rFonts w:ascii="Times New Roman" w:eastAsia="Times New Roman" w:hAnsi="Times New Roman" w:cs="Times New Roman"/>
          <w:sz w:val="24"/>
          <w:szCs w:val="24"/>
        </w:rPr>
        <w:t>,</w:t>
      </w:r>
      <w:r w:rsidR="002C3DA1" w:rsidRPr="006D295A">
        <w:rPr>
          <w:rFonts w:ascii="Times New Roman" w:eastAsia="Times New Roman" w:hAnsi="Times New Roman" w:cs="Times New Roman"/>
          <w:sz w:val="24"/>
          <w:szCs w:val="24"/>
        </w:rPr>
        <w:t xml:space="preserve"> permite </w:t>
      </w:r>
      <w:r w:rsidR="0041150D" w:rsidRPr="006D295A">
        <w:rPr>
          <w:rFonts w:ascii="Times New Roman" w:eastAsia="Times New Roman" w:hAnsi="Times New Roman" w:cs="Times New Roman"/>
          <w:sz w:val="24"/>
          <w:szCs w:val="24"/>
        </w:rPr>
        <w:t>construir</w:t>
      </w:r>
      <w:r w:rsidR="002C3DA1" w:rsidRPr="006D295A">
        <w:rPr>
          <w:rFonts w:ascii="Times New Roman" w:eastAsia="Times New Roman" w:hAnsi="Times New Roman" w:cs="Times New Roman"/>
          <w:sz w:val="24"/>
          <w:szCs w:val="24"/>
        </w:rPr>
        <w:t xml:space="preserve"> um</w:t>
      </w:r>
      <w:r w:rsidR="0041150D" w:rsidRPr="006D295A">
        <w:rPr>
          <w:rFonts w:ascii="Times New Roman" w:eastAsia="Times New Roman" w:hAnsi="Times New Roman" w:cs="Times New Roman"/>
          <w:sz w:val="24"/>
          <w:szCs w:val="24"/>
        </w:rPr>
        <w:t>a</w:t>
      </w:r>
      <w:r w:rsidR="003E306C">
        <w:rPr>
          <w:rFonts w:ascii="Times New Roman" w:eastAsia="Times New Roman" w:hAnsi="Times New Roman" w:cs="Times New Roman"/>
          <w:sz w:val="24"/>
          <w:szCs w:val="24"/>
        </w:rPr>
        <w:t xml:space="preserve"> boa</w:t>
      </w:r>
      <w:r w:rsidR="002C3DA1" w:rsidRPr="006D295A">
        <w:rPr>
          <w:rFonts w:ascii="Times New Roman" w:eastAsia="Times New Roman" w:hAnsi="Times New Roman" w:cs="Times New Roman"/>
          <w:sz w:val="24"/>
          <w:szCs w:val="24"/>
        </w:rPr>
        <w:t xml:space="preserve"> tradução </w:t>
      </w:r>
      <w:r w:rsidR="003E306C">
        <w:rPr>
          <w:rFonts w:ascii="Times New Roman" w:eastAsia="Times New Roman" w:hAnsi="Times New Roman" w:cs="Times New Roman"/>
          <w:sz w:val="24"/>
          <w:szCs w:val="24"/>
        </w:rPr>
        <w:t xml:space="preserve">imagética </w:t>
      </w:r>
      <w:r w:rsidR="006D295A" w:rsidRPr="006D295A">
        <w:rPr>
          <w:rFonts w:ascii="Times New Roman" w:eastAsia="Times New Roman" w:hAnsi="Times New Roman" w:cs="Times New Roman"/>
          <w:sz w:val="24"/>
          <w:szCs w:val="24"/>
        </w:rPr>
        <w:t xml:space="preserve">de </w:t>
      </w:r>
      <w:r w:rsidR="003901C4">
        <w:rPr>
          <w:rFonts w:ascii="Times New Roman" w:eastAsia="Times New Roman" w:hAnsi="Times New Roman" w:cs="Times New Roman"/>
          <w:sz w:val="24"/>
          <w:szCs w:val="24"/>
        </w:rPr>
        <w:t xml:space="preserve">aspectos simbólicos </w:t>
      </w:r>
      <w:r w:rsidR="003E306C">
        <w:rPr>
          <w:rFonts w:ascii="Times New Roman" w:eastAsia="Times New Roman" w:hAnsi="Times New Roman" w:cs="Times New Roman"/>
          <w:sz w:val="24"/>
          <w:szCs w:val="24"/>
        </w:rPr>
        <w:t xml:space="preserve">que permeiam a identidade de </w:t>
      </w:r>
      <w:r w:rsidR="006D295A" w:rsidRPr="006D295A">
        <w:rPr>
          <w:rFonts w:ascii="Times New Roman" w:eastAsia="Times New Roman" w:hAnsi="Times New Roman" w:cs="Times New Roman"/>
          <w:sz w:val="24"/>
          <w:szCs w:val="24"/>
        </w:rPr>
        <w:t>Gerardo Mourão</w:t>
      </w:r>
      <w:r w:rsidR="002C3DA1" w:rsidRPr="006D295A">
        <w:rPr>
          <w:rFonts w:ascii="Times New Roman" w:eastAsia="Times New Roman" w:hAnsi="Times New Roman" w:cs="Times New Roman"/>
          <w:sz w:val="24"/>
          <w:szCs w:val="24"/>
        </w:rPr>
        <w:t xml:space="preserve">. </w:t>
      </w:r>
    </w:p>
    <w:p w14:paraId="5630B5C0" w14:textId="0B991EFB" w:rsidR="00975883" w:rsidRDefault="002C3DA1" w:rsidP="003E306C">
      <w:pPr>
        <w:spacing w:after="0" w:line="360" w:lineRule="auto"/>
        <w:ind w:firstLine="851"/>
        <w:jc w:val="both"/>
        <w:rPr>
          <w:rFonts w:ascii="Times New Roman" w:eastAsia="Times New Roman" w:hAnsi="Times New Roman" w:cs="Times New Roman"/>
          <w:sz w:val="24"/>
          <w:szCs w:val="24"/>
        </w:rPr>
      </w:pPr>
      <w:r w:rsidRPr="006D295A">
        <w:rPr>
          <w:rFonts w:ascii="Times New Roman" w:eastAsia="Times New Roman" w:hAnsi="Times New Roman" w:cs="Times New Roman"/>
          <w:sz w:val="24"/>
          <w:szCs w:val="24"/>
        </w:rPr>
        <w:t>O projeto encontra-se, agora, na fase</w:t>
      </w:r>
      <w:r>
        <w:rPr>
          <w:rFonts w:ascii="Times New Roman" w:eastAsia="Times New Roman" w:hAnsi="Times New Roman" w:cs="Times New Roman"/>
          <w:sz w:val="24"/>
          <w:szCs w:val="24"/>
        </w:rPr>
        <w:t xml:space="preserve"> de experimentação</w:t>
      </w:r>
      <w:r w:rsidRPr="007A5F65">
        <w:rPr>
          <w:rFonts w:ascii="Times New Roman" w:eastAsia="Times New Roman" w:hAnsi="Times New Roman" w:cs="Times New Roman"/>
          <w:sz w:val="24"/>
          <w:szCs w:val="24"/>
        </w:rPr>
        <w:t xml:space="preserve">. Passamos, dessa forma, a gravar em placas de linóleo os desenhos da </w:t>
      </w:r>
      <w:r>
        <w:rPr>
          <w:rFonts w:ascii="Times New Roman" w:eastAsia="Times New Roman" w:hAnsi="Times New Roman" w:cs="Times New Roman"/>
          <w:sz w:val="24"/>
          <w:szCs w:val="24"/>
        </w:rPr>
        <w:t>flor de gitirana</w:t>
      </w:r>
      <w:r w:rsidRPr="007A5F65">
        <w:rPr>
          <w:rFonts w:ascii="Times New Roman" w:eastAsia="Times New Roman" w:hAnsi="Times New Roman" w:cs="Times New Roman"/>
          <w:sz w:val="24"/>
          <w:szCs w:val="24"/>
        </w:rPr>
        <w:t>. A partir dessas gravuras, será p</w:t>
      </w:r>
      <w:r w:rsidR="00B23EDC">
        <w:rPr>
          <w:rFonts w:ascii="Times New Roman" w:eastAsia="Times New Roman" w:hAnsi="Times New Roman" w:cs="Times New Roman"/>
          <w:sz w:val="24"/>
          <w:szCs w:val="24"/>
        </w:rPr>
        <w:t>ossível elaborar o padrão gráfico almejado</w:t>
      </w:r>
      <w:r w:rsidRPr="007A5F65">
        <w:rPr>
          <w:rFonts w:ascii="Times New Roman" w:eastAsia="Times New Roman" w:hAnsi="Times New Roman" w:cs="Times New Roman"/>
          <w:sz w:val="24"/>
          <w:szCs w:val="24"/>
        </w:rPr>
        <w:t>.</w:t>
      </w:r>
      <w:r w:rsidR="003E306C">
        <w:rPr>
          <w:rFonts w:ascii="Times New Roman" w:eastAsia="Times New Roman" w:hAnsi="Times New Roman" w:cs="Times New Roman"/>
          <w:sz w:val="24"/>
          <w:szCs w:val="24"/>
        </w:rPr>
        <w:t xml:space="preserve"> Além disso, t</w:t>
      </w:r>
      <w:r w:rsidRPr="007A5F65">
        <w:rPr>
          <w:rFonts w:ascii="Times New Roman" w:eastAsia="Times New Roman" w:hAnsi="Times New Roman" w:cs="Times New Roman"/>
          <w:sz w:val="24"/>
          <w:szCs w:val="24"/>
        </w:rPr>
        <w:t>odas as relações de dimensões, marg</w:t>
      </w:r>
      <w:r>
        <w:rPr>
          <w:rFonts w:ascii="Times New Roman" w:eastAsia="Times New Roman" w:hAnsi="Times New Roman" w:cs="Times New Roman"/>
          <w:sz w:val="24"/>
          <w:szCs w:val="24"/>
        </w:rPr>
        <w:t xml:space="preserve">ens, elementos gráficos e tipografia </w:t>
      </w:r>
      <w:r w:rsidRPr="007A5F65">
        <w:rPr>
          <w:rFonts w:ascii="Times New Roman" w:eastAsia="Times New Roman" w:hAnsi="Times New Roman" w:cs="Times New Roman"/>
          <w:sz w:val="24"/>
          <w:szCs w:val="24"/>
        </w:rPr>
        <w:t>estão sendo também experimentadas, de forma a se chegar ao melhor resultado</w:t>
      </w:r>
      <w:r w:rsidR="001422A8">
        <w:rPr>
          <w:rFonts w:ascii="Times New Roman" w:eastAsia="Times New Roman" w:hAnsi="Times New Roman" w:cs="Times New Roman"/>
          <w:sz w:val="24"/>
          <w:szCs w:val="24"/>
        </w:rPr>
        <w:t xml:space="preserve"> possível</w:t>
      </w:r>
      <w:r w:rsidRPr="007A5F6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7A5F65">
        <w:rPr>
          <w:rFonts w:ascii="Times New Roman" w:eastAsia="Times New Roman" w:hAnsi="Times New Roman" w:cs="Times New Roman"/>
          <w:sz w:val="24"/>
          <w:szCs w:val="24"/>
        </w:rPr>
        <w:t>Depois dessa fase, será possível imp</w:t>
      </w:r>
      <w:r>
        <w:rPr>
          <w:rFonts w:ascii="Times New Roman" w:eastAsia="Times New Roman" w:hAnsi="Times New Roman" w:cs="Times New Roman"/>
          <w:sz w:val="24"/>
          <w:szCs w:val="24"/>
        </w:rPr>
        <w:t>rimir u</w:t>
      </w:r>
      <w:r w:rsidR="00B23EDC">
        <w:rPr>
          <w:rFonts w:ascii="Times New Roman" w:eastAsia="Times New Roman" w:hAnsi="Times New Roman" w:cs="Times New Roman"/>
          <w:sz w:val="24"/>
          <w:szCs w:val="24"/>
        </w:rPr>
        <w:softHyphen/>
      </w:r>
      <w:r w:rsidR="001422A8">
        <w:rPr>
          <w:rFonts w:ascii="Times New Roman" w:eastAsia="Times New Roman" w:hAnsi="Times New Roman" w:cs="Times New Roman"/>
          <w:sz w:val="24"/>
          <w:szCs w:val="24"/>
        </w:rPr>
        <w:t xml:space="preserve">ma edição </w:t>
      </w:r>
      <w:r>
        <w:rPr>
          <w:rFonts w:ascii="Times New Roman" w:eastAsia="Times New Roman" w:hAnsi="Times New Roman" w:cs="Times New Roman"/>
          <w:sz w:val="24"/>
          <w:szCs w:val="24"/>
        </w:rPr>
        <w:t>teste, disponibilizada</w:t>
      </w:r>
      <w:r w:rsidRPr="007A5F65">
        <w:rPr>
          <w:rFonts w:ascii="Times New Roman" w:eastAsia="Times New Roman" w:hAnsi="Times New Roman" w:cs="Times New Roman"/>
          <w:sz w:val="24"/>
          <w:szCs w:val="24"/>
        </w:rPr>
        <w:t xml:space="preserve"> aos usuários potenciais para eventual a</w:t>
      </w:r>
      <w:r w:rsidR="00DE6380">
        <w:rPr>
          <w:rFonts w:ascii="Times New Roman" w:eastAsia="Times New Roman" w:hAnsi="Times New Roman" w:cs="Times New Roman"/>
          <w:sz w:val="24"/>
          <w:szCs w:val="24"/>
        </w:rPr>
        <w:t>pontamento de falhas técnicas</w:t>
      </w:r>
      <w:r w:rsidRPr="007A5F65">
        <w:rPr>
          <w:rFonts w:ascii="Times New Roman" w:eastAsia="Times New Roman" w:hAnsi="Times New Roman" w:cs="Times New Roman"/>
          <w:sz w:val="24"/>
          <w:szCs w:val="24"/>
        </w:rPr>
        <w:t>. Superada essa fase, o catálogo</w:t>
      </w:r>
      <w:r w:rsidR="003901C4">
        <w:rPr>
          <w:rFonts w:ascii="Times New Roman" w:eastAsia="Times New Roman" w:hAnsi="Times New Roman" w:cs="Times New Roman"/>
          <w:sz w:val="24"/>
          <w:szCs w:val="24"/>
        </w:rPr>
        <w:t xml:space="preserve"> estará pronto para publicação.</w:t>
      </w:r>
    </w:p>
    <w:p w14:paraId="1E8E1952" w14:textId="77777777" w:rsidR="003901C4" w:rsidRPr="003901C4" w:rsidRDefault="003901C4" w:rsidP="003901C4">
      <w:pPr>
        <w:spacing w:after="0" w:line="360" w:lineRule="auto"/>
        <w:ind w:firstLine="851"/>
        <w:jc w:val="both"/>
        <w:rPr>
          <w:rFonts w:ascii="Times New Roman" w:eastAsia="Times New Roman" w:hAnsi="Times New Roman" w:cs="Times New Roman"/>
          <w:sz w:val="24"/>
          <w:szCs w:val="24"/>
        </w:rPr>
      </w:pPr>
    </w:p>
    <w:p w14:paraId="529BDF76" w14:textId="0171AB43" w:rsidR="00975883" w:rsidRPr="002E1050" w:rsidRDefault="002E1050" w:rsidP="002E1050">
      <w:pPr>
        <w:pStyle w:val="Normal1"/>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REFERÊNCIAS</w:t>
      </w:r>
    </w:p>
    <w:p w14:paraId="7FB2CAEF" w14:textId="77777777" w:rsidR="004A6853" w:rsidRDefault="004A6853" w:rsidP="009526B1">
      <w:pPr>
        <w:spacing w:after="0"/>
        <w:jc w:val="both"/>
        <w:rPr>
          <w:rFonts w:ascii="Times New Roman" w:eastAsia="Times New Roman" w:hAnsi="Times New Roman" w:cs="Times New Roman"/>
          <w:sz w:val="24"/>
          <w:szCs w:val="24"/>
        </w:rPr>
      </w:pPr>
    </w:p>
    <w:p w14:paraId="25F8F2AA" w14:textId="7DE609CF" w:rsidR="009526B1" w:rsidRPr="009526B1" w:rsidRDefault="006521B9" w:rsidP="009526B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ARAÚJO, E</w:t>
      </w:r>
      <w:r w:rsidRPr="00DE1292">
        <w:rPr>
          <w:rFonts w:ascii="Times New Roman" w:eastAsia="Times New Roman" w:hAnsi="Times New Roman" w:cs="Times New Roman"/>
          <w:sz w:val="24"/>
          <w:szCs w:val="24"/>
        </w:rPr>
        <w:t xml:space="preserve">. </w:t>
      </w:r>
      <w:r w:rsidRPr="00DE1292">
        <w:rPr>
          <w:rFonts w:ascii="Times New Roman" w:eastAsia="Times New Roman" w:hAnsi="Times New Roman" w:cs="Times New Roman"/>
          <w:b/>
          <w:sz w:val="24"/>
          <w:szCs w:val="24"/>
        </w:rPr>
        <w:t>A Construção do Livro</w:t>
      </w:r>
      <w:r w:rsidRPr="00DE1292">
        <w:rPr>
          <w:rFonts w:ascii="Times New Roman" w:eastAsia="Times New Roman" w:hAnsi="Times New Roman" w:cs="Times New Roman"/>
          <w:sz w:val="24"/>
          <w:szCs w:val="24"/>
        </w:rPr>
        <w:t>. Rio de Janeiro: Lexicon Editora Digital, 2008.</w:t>
      </w:r>
    </w:p>
    <w:p w14:paraId="5A82179B" w14:textId="77777777" w:rsidR="009526B1" w:rsidRDefault="009526B1" w:rsidP="003E5401">
      <w:pPr>
        <w:spacing w:after="0"/>
        <w:jc w:val="both"/>
        <w:rPr>
          <w:rFonts w:ascii="Times New Roman" w:eastAsia="Times New Roman" w:hAnsi="Times New Roman" w:cs="Times New Roman"/>
          <w:sz w:val="24"/>
          <w:szCs w:val="24"/>
        </w:rPr>
      </w:pPr>
      <w:r w:rsidRPr="00291AD7">
        <w:rPr>
          <w:rFonts w:ascii="Times New Roman" w:eastAsia="Times New Roman" w:hAnsi="Times New Roman" w:cs="Times New Roman"/>
          <w:sz w:val="24"/>
          <w:szCs w:val="24"/>
        </w:rPr>
        <w:t>BACHELARD, G.  </w:t>
      </w:r>
      <w:r w:rsidRPr="00AD7C83">
        <w:rPr>
          <w:rFonts w:ascii="Times New Roman" w:eastAsia="Times New Roman" w:hAnsi="Times New Roman" w:cs="Times New Roman"/>
          <w:b/>
          <w:bCs/>
          <w:sz w:val="24"/>
          <w:szCs w:val="24"/>
        </w:rPr>
        <w:t>O direito de sonhar</w:t>
      </w:r>
      <w:r w:rsidRPr="00291AD7">
        <w:rPr>
          <w:rFonts w:ascii="Times New Roman" w:eastAsia="Times New Roman" w:hAnsi="Times New Roman" w:cs="Times New Roman"/>
          <w:sz w:val="24"/>
          <w:szCs w:val="24"/>
        </w:rPr>
        <w:t>. Rio de Janeiro: Bertrand Brasil, 1991.</w:t>
      </w:r>
    </w:p>
    <w:p w14:paraId="4BD089D2" w14:textId="77777777" w:rsidR="009526B1" w:rsidRPr="00617EFE" w:rsidRDefault="009526B1" w:rsidP="003E5401">
      <w:pPr>
        <w:spacing w:after="0"/>
        <w:jc w:val="both"/>
        <w:rPr>
          <w:rFonts w:ascii="Times New Roman" w:eastAsia="Times New Roman" w:hAnsi="Times New Roman" w:cs="Times New Roman"/>
          <w:sz w:val="24"/>
          <w:szCs w:val="24"/>
        </w:rPr>
      </w:pPr>
      <w:r w:rsidRPr="00617EFE">
        <w:rPr>
          <w:rFonts w:ascii="Times New Roman" w:eastAsia="Times New Roman" w:hAnsi="Times New Roman" w:cs="Times New Roman"/>
          <w:sz w:val="24"/>
          <w:szCs w:val="24"/>
          <w:lang w:val="en-US"/>
        </w:rPr>
        <w:t xml:space="preserve">BRINGHURST, R. </w:t>
      </w:r>
      <w:r w:rsidRPr="00617EFE">
        <w:rPr>
          <w:rFonts w:ascii="Times New Roman" w:eastAsia="Times New Roman" w:hAnsi="Times New Roman" w:cs="Times New Roman"/>
          <w:b/>
          <w:sz w:val="24"/>
          <w:szCs w:val="24"/>
          <w:lang w:val="en-US"/>
        </w:rPr>
        <w:t>The elements of typographic style</w:t>
      </w:r>
      <w:r w:rsidRPr="00617EFE">
        <w:rPr>
          <w:rFonts w:ascii="Times New Roman" w:eastAsia="Times New Roman" w:hAnsi="Times New Roman" w:cs="Times New Roman"/>
          <w:sz w:val="24"/>
          <w:szCs w:val="24"/>
          <w:lang w:val="en-US"/>
        </w:rPr>
        <w:t xml:space="preserve">. </w:t>
      </w:r>
      <w:r w:rsidRPr="00617EFE">
        <w:rPr>
          <w:rFonts w:ascii="Times New Roman" w:eastAsia="Times New Roman" w:hAnsi="Times New Roman" w:cs="Times New Roman"/>
          <w:sz w:val="24"/>
          <w:szCs w:val="24"/>
        </w:rPr>
        <w:t xml:space="preserve">Vancouver: Hartley &amp; Marks Publishers, 1999. </w:t>
      </w:r>
    </w:p>
    <w:p w14:paraId="1A442870" w14:textId="77777777" w:rsidR="009526B1" w:rsidRDefault="009526B1" w:rsidP="003E5401">
      <w:pPr>
        <w:spacing w:after="0"/>
        <w:jc w:val="both"/>
        <w:rPr>
          <w:rFonts w:ascii="Times New Roman" w:eastAsia="Times New Roman" w:hAnsi="Times New Roman" w:cs="Times New Roman"/>
          <w:sz w:val="24"/>
          <w:szCs w:val="24"/>
        </w:rPr>
      </w:pPr>
      <w:r w:rsidRPr="0034044C">
        <w:rPr>
          <w:rFonts w:ascii="Times New Roman" w:eastAsia="Times New Roman" w:hAnsi="Times New Roman" w:cs="Times New Roman"/>
          <w:sz w:val="24"/>
          <w:szCs w:val="24"/>
        </w:rPr>
        <w:t xml:space="preserve">CATUNDA, M. </w:t>
      </w:r>
      <w:r w:rsidRPr="000F16D0">
        <w:rPr>
          <w:rFonts w:ascii="Times New Roman" w:eastAsia="Times New Roman" w:hAnsi="Times New Roman" w:cs="Times New Roman"/>
          <w:b/>
          <w:sz w:val="24"/>
          <w:szCs w:val="24"/>
        </w:rPr>
        <w:t>Na trilha dos eleitos</w:t>
      </w:r>
      <w:r w:rsidRPr="006521B9">
        <w:rPr>
          <w:rFonts w:ascii="Times New Roman" w:eastAsia="Times New Roman" w:hAnsi="Times New Roman" w:cs="Times New Roman"/>
          <w:b/>
          <w:sz w:val="24"/>
          <w:szCs w:val="24"/>
        </w:rPr>
        <w:t>, vol. I</w:t>
      </w:r>
      <w:r>
        <w:rPr>
          <w:rFonts w:ascii="Times New Roman" w:eastAsia="Times New Roman" w:hAnsi="Times New Roman" w:cs="Times New Roman"/>
          <w:sz w:val="24"/>
          <w:szCs w:val="24"/>
        </w:rPr>
        <w:t>. Rio de Janeiro: Espaço e Tempo, 1999.</w:t>
      </w:r>
    </w:p>
    <w:p w14:paraId="43D020C9" w14:textId="77777777" w:rsidR="009526B1" w:rsidRPr="009526B1" w:rsidRDefault="009526B1" w:rsidP="009526B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GONÇALVES, E.M. </w:t>
      </w:r>
      <w:r>
        <w:rPr>
          <w:rFonts w:ascii="Times New Roman" w:eastAsia="Times New Roman" w:hAnsi="Times New Roman" w:cs="Times New Roman"/>
          <w:b/>
          <w:sz w:val="24"/>
          <w:szCs w:val="24"/>
        </w:rPr>
        <w:t>Estudo das e</w:t>
      </w:r>
      <w:r w:rsidRPr="009526B1">
        <w:rPr>
          <w:rFonts w:ascii="Times New Roman" w:eastAsia="Times New Roman" w:hAnsi="Times New Roman" w:cs="Times New Roman"/>
          <w:b/>
          <w:sz w:val="24"/>
          <w:szCs w:val="24"/>
        </w:rPr>
        <w:t>strutu</w:t>
      </w:r>
      <w:r>
        <w:rPr>
          <w:rFonts w:ascii="Times New Roman" w:eastAsia="Times New Roman" w:hAnsi="Times New Roman" w:cs="Times New Roman"/>
          <w:b/>
          <w:sz w:val="24"/>
          <w:szCs w:val="24"/>
        </w:rPr>
        <w:t>ras das encadernações de livros do século XIX na c</w:t>
      </w:r>
      <w:r w:rsidRPr="009526B1">
        <w:rPr>
          <w:rFonts w:ascii="Times New Roman" w:eastAsia="Times New Roman" w:hAnsi="Times New Roman" w:cs="Times New Roman"/>
          <w:b/>
          <w:sz w:val="24"/>
          <w:szCs w:val="24"/>
        </w:rPr>
        <w:t>oleção Rui Barbosa:</w:t>
      </w:r>
      <w:r>
        <w:rPr>
          <w:rFonts w:ascii="Times New Roman" w:eastAsia="Times New Roman" w:hAnsi="Times New Roman" w:cs="Times New Roman"/>
          <w:b/>
          <w:sz w:val="24"/>
          <w:szCs w:val="24"/>
        </w:rPr>
        <w:t xml:space="preserve"> </w:t>
      </w:r>
      <w:r w:rsidRPr="009526B1">
        <w:rPr>
          <w:rFonts w:ascii="Times New Roman" w:eastAsia="Times New Roman" w:hAnsi="Times New Roman" w:cs="Times New Roman"/>
          <w:sz w:val="24"/>
          <w:szCs w:val="24"/>
        </w:rPr>
        <w:t xml:space="preserve">uma contribuição para a conservação-restauração de livros raros no brasil. </w:t>
      </w:r>
      <w:r>
        <w:rPr>
          <w:rFonts w:ascii="Times New Roman" w:eastAsia="Times New Roman" w:hAnsi="Times New Roman" w:cs="Times New Roman"/>
          <w:sz w:val="24"/>
          <w:szCs w:val="24"/>
        </w:rPr>
        <w:t xml:space="preserve">2008. 125f. Dissertação (Mestrado em </w:t>
      </w:r>
      <w:r w:rsidRPr="009526B1">
        <w:rPr>
          <w:rFonts w:ascii="Times New Roman" w:eastAsia="Times New Roman" w:hAnsi="Times New Roman" w:cs="Times New Roman"/>
          <w:sz w:val="24"/>
          <w:szCs w:val="24"/>
        </w:rPr>
        <w:t>arte e tecnologia da imagem</w:t>
      </w:r>
      <w:r>
        <w:rPr>
          <w:rFonts w:ascii="Times New Roman" w:eastAsia="Times New Roman" w:hAnsi="Times New Roman" w:cs="Times New Roman"/>
          <w:sz w:val="24"/>
          <w:szCs w:val="24"/>
        </w:rPr>
        <w:t xml:space="preserve">). </w:t>
      </w:r>
      <w:r w:rsidRPr="009526B1">
        <w:rPr>
          <w:rFonts w:ascii="Times New Roman" w:eastAsia="Times New Roman" w:hAnsi="Times New Roman" w:cs="Times New Roman"/>
          <w:sz w:val="24"/>
          <w:szCs w:val="24"/>
        </w:rPr>
        <w:t>Programa de Pós-Graduação da Escola de Belas Artes da UFMG</w:t>
      </w:r>
      <w:r>
        <w:rPr>
          <w:rFonts w:ascii="Times New Roman" w:eastAsia="Times New Roman" w:hAnsi="Times New Roman" w:cs="Times New Roman"/>
          <w:sz w:val="24"/>
          <w:szCs w:val="24"/>
        </w:rPr>
        <w:t>. Belo Horizonte, 2008.</w:t>
      </w:r>
    </w:p>
    <w:p w14:paraId="22869F87" w14:textId="77777777" w:rsidR="009526B1" w:rsidRPr="000F16D0" w:rsidRDefault="009526B1" w:rsidP="003E5401">
      <w:pPr>
        <w:spacing w:after="0"/>
        <w:jc w:val="both"/>
        <w:rPr>
          <w:rFonts w:ascii="Times New Roman" w:eastAsia="Times New Roman" w:hAnsi="Times New Roman" w:cs="Times New Roman"/>
          <w:b/>
          <w:sz w:val="24"/>
          <w:szCs w:val="24"/>
        </w:rPr>
      </w:pPr>
      <w:r w:rsidRPr="000F16D0">
        <w:rPr>
          <w:rFonts w:ascii="Times New Roman" w:eastAsia="Times New Roman" w:hAnsi="Times New Roman" w:cs="Times New Roman"/>
          <w:sz w:val="24"/>
          <w:szCs w:val="24"/>
        </w:rPr>
        <w:t>LORGUS</w:t>
      </w:r>
      <w:r w:rsidRPr="000F16D0">
        <w:rPr>
          <w:rFonts w:ascii="Times New Roman" w:eastAsia="Times New Roman" w:hAnsi="Times New Roman" w:cs="Times New Roman"/>
          <w:b/>
          <w:sz w:val="24"/>
          <w:szCs w:val="24"/>
        </w:rPr>
        <w:t xml:space="preserve">, </w:t>
      </w:r>
      <w:r w:rsidRPr="000F16D0">
        <w:rPr>
          <w:rFonts w:ascii="Times New Roman" w:eastAsia="Times New Roman" w:hAnsi="Times New Roman" w:cs="Times New Roman"/>
          <w:sz w:val="24"/>
          <w:szCs w:val="24"/>
        </w:rPr>
        <w:t>A. L</w:t>
      </w:r>
      <w:r w:rsidRPr="000F16D0">
        <w:rPr>
          <w:rFonts w:ascii="Times New Roman" w:eastAsia="Times New Roman" w:hAnsi="Times New Roman" w:cs="Times New Roman"/>
          <w:b/>
          <w:sz w:val="24"/>
          <w:szCs w:val="24"/>
        </w:rPr>
        <w:t>.; </w:t>
      </w:r>
      <w:r w:rsidRPr="000F16D0">
        <w:rPr>
          <w:rFonts w:ascii="Times New Roman" w:eastAsia="Times New Roman" w:hAnsi="Times New Roman" w:cs="Times New Roman"/>
          <w:sz w:val="24"/>
          <w:szCs w:val="24"/>
        </w:rPr>
        <w:t>ODEBRECHT</w:t>
      </w:r>
      <w:r w:rsidRPr="000F16D0">
        <w:rPr>
          <w:rFonts w:ascii="Times New Roman" w:eastAsia="Times New Roman" w:hAnsi="Times New Roman" w:cs="Times New Roman"/>
          <w:b/>
          <w:sz w:val="24"/>
          <w:szCs w:val="24"/>
        </w:rPr>
        <w:t xml:space="preserve">, </w:t>
      </w:r>
      <w:r w:rsidRPr="000F16D0">
        <w:rPr>
          <w:rFonts w:ascii="Times New Roman" w:eastAsia="Times New Roman" w:hAnsi="Times New Roman" w:cs="Times New Roman"/>
          <w:sz w:val="24"/>
          <w:szCs w:val="24"/>
        </w:rPr>
        <w:t>C</w:t>
      </w:r>
      <w:r w:rsidRPr="000F16D0">
        <w:rPr>
          <w:rFonts w:ascii="Times New Roman" w:eastAsia="Times New Roman" w:hAnsi="Times New Roman" w:cs="Times New Roman"/>
          <w:b/>
          <w:sz w:val="24"/>
          <w:szCs w:val="24"/>
        </w:rPr>
        <w:t xml:space="preserve">. Metodologia de pesquisa aplicada ao design. </w:t>
      </w:r>
      <w:r w:rsidRPr="000F16D0">
        <w:rPr>
          <w:rFonts w:ascii="Times New Roman" w:eastAsia="Times New Roman" w:hAnsi="Times New Roman" w:cs="Times New Roman"/>
          <w:sz w:val="24"/>
          <w:szCs w:val="24"/>
        </w:rPr>
        <w:t>Santa. Catarina: Edifurb</w:t>
      </w:r>
      <w:r w:rsidRPr="000F16D0">
        <w:rPr>
          <w:rFonts w:ascii="Times New Roman" w:eastAsia="Times New Roman" w:hAnsi="Times New Roman" w:cs="Times New Roman"/>
          <w:b/>
          <w:sz w:val="24"/>
          <w:szCs w:val="24"/>
        </w:rPr>
        <w:t>, </w:t>
      </w:r>
      <w:r w:rsidRPr="000F16D0">
        <w:rPr>
          <w:rFonts w:ascii="Times New Roman" w:eastAsia="Times New Roman" w:hAnsi="Times New Roman" w:cs="Times New Roman"/>
          <w:sz w:val="24"/>
          <w:szCs w:val="24"/>
        </w:rPr>
        <w:t>2011</w:t>
      </w:r>
      <w:r w:rsidRPr="000F16D0">
        <w:rPr>
          <w:rFonts w:ascii="Times New Roman" w:eastAsia="Times New Roman" w:hAnsi="Times New Roman" w:cs="Times New Roman"/>
          <w:b/>
          <w:sz w:val="24"/>
          <w:szCs w:val="24"/>
        </w:rPr>
        <w:t>.</w:t>
      </w:r>
    </w:p>
    <w:p w14:paraId="21A2D616" w14:textId="77777777" w:rsidR="009526B1" w:rsidRDefault="009526B1" w:rsidP="003E5401">
      <w:pPr>
        <w:spacing w:after="0"/>
        <w:jc w:val="both"/>
        <w:rPr>
          <w:rFonts w:ascii="Times New Roman" w:eastAsia="Times New Roman" w:hAnsi="Times New Roman" w:cs="Times New Roman"/>
          <w:sz w:val="24"/>
          <w:szCs w:val="24"/>
        </w:rPr>
      </w:pPr>
      <w:r w:rsidRPr="00250C51">
        <w:rPr>
          <w:rFonts w:ascii="Times New Roman" w:eastAsia="Times New Roman" w:hAnsi="Times New Roman" w:cs="Times New Roman"/>
          <w:sz w:val="24"/>
          <w:szCs w:val="24"/>
        </w:rPr>
        <w:t xml:space="preserve">LUPTON, E; PHILLIPS, J. C. </w:t>
      </w:r>
      <w:r w:rsidRPr="00DE1292">
        <w:rPr>
          <w:rFonts w:ascii="Times New Roman" w:eastAsia="Times New Roman" w:hAnsi="Times New Roman" w:cs="Times New Roman"/>
          <w:b/>
          <w:sz w:val="24"/>
          <w:szCs w:val="24"/>
        </w:rPr>
        <w:t>Novos fundamentos do design</w:t>
      </w:r>
      <w:r w:rsidRPr="00DE1292">
        <w:rPr>
          <w:rFonts w:ascii="Times New Roman" w:eastAsia="Times New Roman" w:hAnsi="Times New Roman" w:cs="Times New Roman"/>
          <w:sz w:val="24"/>
          <w:szCs w:val="24"/>
        </w:rPr>
        <w:t>. São Paulo: Cosac Naify, 2014.</w:t>
      </w:r>
    </w:p>
    <w:p w14:paraId="7EFBCDE0" w14:textId="77777777" w:rsidR="009526B1" w:rsidRDefault="009526B1" w:rsidP="003E540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MOURÃO, G.M. </w:t>
      </w:r>
      <w:r w:rsidRPr="00E110D2">
        <w:rPr>
          <w:rFonts w:ascii="Times New Roman" w:eastAsia="Times New Roman" w:hAnsi="Times New Roman" w:cs="Times New Roman"/>
          <w:b/>
          <w:sz w:val="24"/>
          <w:szCs w:val="24"/>
        </w:rPr>
        <w:t>Discurso ao Receber o grau de Doutor Honoris Causa na Universidade Federal do Ceará</w:t>
      </w:r>
      <w:r>
        <w:rPr>
          <w:rFonts w:ascii="Times New Roman" w:eastAsia="Times New Roman" w:hAnsi="Times New Roman" w:cs="Times New Roman"/>
          <w:sz w:val="24"/>
          <w:szCs w:val="24"/>
        </w:rPr>
        <w:t>. Disponível em “</w:t>
      </w:r>
      <w:r w:rsidRPr="00A576C1">
        <w:rPr>
          <w:rFonts w:ascii="Times New Roman" w:eastAsia="Times New Roman" w:hAnsi="Times New Roman" w:cs="Times New Roman"/>
          <w:i/>
          <w:sz w:val="24"/>
          <w:szCs w:val="24"/>
        </w:rPr>
        <w:t>http://www.jornaldepoesia.jor.br/mello05</w:t>
      </w:r>
      <w:r>
        <w:rPr>
          <w:rFonts w:ascii="Times New Roman" w:eastAsia="Times New Roman" w:hAnsi="Times New Roman" w:cs="Times New Roman"/>
          <w:sz w:val="24"/>
          <w:szCs w:val="24"/>
        </w:rPr>
        <w:t>. Acesso em 18/09/2017.</w:t>
      </w:r>
    </w:p>
    <w:p w14:paraId="1D15F9F2" w14:textId="77777777" w:rsidR="009526B1" w:rsidRDefault="009526B1" w:rsidP="003E5401">
      <w:pPr>
        <w:spacing w:after="0"/>
        <w:jc w:val="both"/>
        <w:rPr>
          <w:rFonts w:ascii="Times New Roman" w:eastAsia="Times New Roman" w:hAnsi="Times New Roman" w:cs="Times New Roman"/>
          <w:sz w:val="24"/>
          <w:szCs w:val="24"/>
        </w:rPr>
      </w:pPr>
      <w:r w:rsidRPr="00250C51">
        <w:rPr>
          <w:rFonts w:ascii="Times New Roman" w:eastAsia="Times New Roman" w:hAnsi="Times New Roman" w:cs="Times New Roman"/>
          <w:sz w:val="24"/>
          <w:szCs w:val="24"/>
        </w:rPr>
        <w:t>MUNARI</w:t>
      </w:r>
      <w:r w:rsidRPr="00250C51">
        <w:rPr>
          <w:rFonts w:ascii="Times New Roman" w:eastAsia="Times New Roman" w:hAnsi="Times New Roman" w:cs="Times New Roman"/>
          <w:b/>
          <w:sz w:val="24"/>
          <w:szCs w:val="24"/>
        </w:rPr>
        <w:t>, </w:t>
      </w:r>
      <w:r>
        <w:rPr>
          <w:rFonts w:ascii="Times New Roman" w:eastAsia="Times New Roman" w:hAnsi="Times New Roman" w:cs="Times New Roman"/>
          <w:sz w:val="24"/>
          <w:szCs w:val="24"/>
        </w:rPr>
        <w:t>B</w:t>
      </w:r>
      <w:r w:rsidRPr="00250C51">
        <w:rPr>
          <w:rFonts w:ascii="Times New Roman" w:eastAsia="Times New Roman" w:hAnsi="Times New Roman" w:cs="Times New Roman"/>
          <w:b/>
          <w:sz w:val="24"/>
          <w:szCs w:val="24"/>
        </w:rPr>
        <w:t>. Das coisas nascem coisas</w:t>
      </w:r>
      <w:r>
        <w:rPr>
          <w:rFonts w:ascii="Times New Roman" w:eastAsia="Times New Roman" w:hAnsi="Times New Roman" w:cs="Times New Roman"/>
          <w:b/>
          <w:sz w:val="24"/>
          <w:szCs w:val="24"/>
        </w:rPr>
        <w:t>.</w:t>
      </w:r>
      <w:r w:rsidRPr="00250C51">
        <w:rPr>
          <w:rFonts w:ascii="Times New Roman" w:eastAsia="Times New Roman" w:hAnsi="Times New Roman" w:cs="Times New Roman"/>
          <w:b/>
          <w:sz w:val="24"/>
          <w:szCs w:val="24"/>
        </w:rPr>
        <w:t xml:space="preserve"> </w:t>
      </w:r>
      <w:r w:rsidRPr="00250C51">
        <w:rPr>
          <w:rFonts w:ascii="Times New Roman" w:eastAsia="Times New Roman" w:hAnsi="Times New Roman" w:cs="Times New Roman"/>
          <w:sz w:val="24"/>
          <w:szCs w:val="24"/>
        </w:rPr>
        <w:t>São</w:t>
      </w:r>
      <w:r>
        <w:rPr>
          <w:rFonts w:ascii="Times New Roman" w:eastAsia="Times New Roman" w:hAnsi="Times New Roman" w:cs="Times New Roman"/>
          <w:sz w:val="24"/>
          <w:szCs w:val="24"/>
        </w:rPr>
        <w:t xml:space="preserve"> Paulo: </w:t>
      </w:r>
      <w:r w:rsidRPr="00250C51">
        <w:rPr>
          <w:rFonts w:ascii="Times New Roman" w:eastAsia="Times New Roman" w:hAnsi="Times New Roman" w:cs="Times New Roman"/>
          <w:sz w:val="24"/>
          <w:szCs w:val="24"/>
        </w:rPr>
        <w:t>Martins Fontes, 2002.</w:t>
      </w:r>
    </w:p>
    <w:p w14:paraId="6F227E38" w14:textId="77777777" w:rsidR="009526B1" w:rsidRDefault="009526B1" w:rsidP="003E5401">
      <w:pPr>
        <w:spacing w:after="0"/>
        <w:jc w:val="both"/>
        <w:rPr>
          <w:rFonts w:ascii="Times New Roman" w:eastAsia="Times New Roman" w:hAnsi="Times New Roman" w:cs="Times New Roman"/>
          <w:sz w:val="24"/>
          <w:szCs w:val="24"/>
        </w:rPr>
      </w:pPr>
      <w:r w:rsidRPr="00250C51">
        <w:rPr>
          <w:rFonts w:ascii="Times New Roman" w:eastAsia="Times New Roman" w:hAnsi="Times New Roman" w:cs="Times New Roman"/>
          <w:sz w:val="24"/>
          <w:szCs w:val="24"/>
        </w:rPr>
        <w:t>SAMARA, </w:t>
      </w:r>
      <w:r>
        <w:rPr>
          <w:rFonts w:ascii="Times New Roman" w:eastAsia="Times New Roman" w:hAnsi="Times New Roman" w:cs="Times New Roman"/>
          <w:sz w:val="24"/>
          <w:szCs w:val="24"/>
        </w:rPr>
        <w:t>T</w:t>
      </w:r>
      <w:r w:rsidRPr="00250C51">
        <w:rPr>
          <w:rFonts w:ascii="Times New Roman" w:eastAsia="Times New Roman" w:hAnsi="Times New Roman" w:cs="Times New Roman"/>
          <w:sz w:val="24"/>
          <w:szCs w:val="24"/>
        </w:rPr>
        <w:t>. </w:t>
      </w:r>
      <w:r w:rsidRPr="00250C51">
        <w:rPr>
          <w:rFonts w:ascii="Times New Roman" w:eastAsia="Times New Roman" w:hAnsi="Times New Roman" w:cs="Times New Roman"/>
          <w:b/>
          <w:sz w:val="24"/>
          <w:szCs w:val="24"/>
        </w:rPr>
        <w:t>Grid: construção e desconstrução</w:t>
      </w:r>
      <w:r w:rsidRPr="00250C51">
        <w:rPr>
          <w:rFonts w:ascii="Times New Roman" w:eastAsia="Times New Roman" w:hAnsi="Times New Roman" w:cs="Times New Roman"/>
          <w:sz w:val="24"/>
          <w:szCs w:val="24"/>
        </w:rPr>
        <w:t>. São. Paulo: Cosac Naify, 2007.</w:t>
      </w:r>
    </w:p>
    <w:p w14:paraId="19512B39" w14:textId="77777777" w:rsidR="009526B1" w:rsidRDefault="009526B1" w:rsidP="003E540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SILVA, E.O. </w:t>
      </w:r>
      <w:r w:rsidRPr="00E60783">
        <w:rPr>
          <w:rFonts w:ascii="Times New Roman" w:eastAsia="Times New Roman" w:hAnsi="Times New Roman" w:cs="Times New Roman"/>
          <w:b/>
          <w:sz w:val="24"/>
          <w:szCs w:val="24"/>
        </w:rPr>
        <w:t>Gerardo Mello Mourão e a gênese épica de Invenção do Mar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2010. 125f. Dissertação (Mestrado em Literatura). </w:t>
      </w:r>
      <w:r w:rsidRPr="00E60783">
        <w:rPr>
          <w:rFonts w:ascii="Times New Roman" w:eastAsia="Times New Roman" w:hAnsi="Times New Roman" w:cs="Times New Roman"/>
          <w:sz w:val="24"/>
          <w:szCs w:val="24"/>
        </w:rPr>
        <w:t>Programa d</w:t>
      </w:r>
      <w:r>
        <w:rPr>
          <w:rFonts w:ascii="Times New Roman" w:eastAsia="Times New Roman" w:hAnsi="Times New Roman" w:cs="Times New Roman"/>
          <w:sz w:val="24"/>
          <w:szCs w:val="24"/>
        </w:rPr>
        <w:t>e Pós-Graduação em literatura e diversidade c</w:t>
      </w:r>
      <w:r w:rsidRPr="00E60783">
        <w:rPr>
          <w:rFonts w:ascii="Times New Roman" w:eastAsia="Times New Roman" w:hAnsi="Times New Roman" w:cs="Times New Roman"/>
          <w:sz w:val="24"/>
          <w:szCs w:val="24"/>
        </w:rPr>
        <w:t>ultural</w:t>
      </w:r>
      <w:r>
        <w:rPr>
          <w:rFonts w:ascii="Times New Roman" w:eastAsia="Times New Roman" w:hAnsi="Times New Roman" w:cs="Times New Roman"/>
          <w:sz w:val="24"/>
          <w:szCs w:val="24"/>
        </w:rPr>
        <w:t xml:space="preserve">, </w:t>
      </w:r>
      <w:r w:rsidRPr="00E60783">
        <w:rPr>
          <w:rFonts w:ascii="Times New Roman" w:eastAsia="Times New Roman" w:hAnsi="Times New Roman" w:cs="Times New Roman"/>
          <w:sz w:val="24"/>
          <w:szCs w:val="24"/>
        </w:rPr>
        <w:t>Universidad</w:t>
      </w:r>
      <w:r>
        <w:rPr>
          <w:rFonts w:ascii="Times New Roman" w:eastAsia="Times New Roman" w:hAnsi="Times New Roman" w:cs="Times New Roman"/>
          <w:sz w:val="24"/>
          <w:szCs w:val="24"/>
        </w:rPr>
        <w:t>e Estadual de Feira d</w:t>
      </w:r>
      <w:r w:rsidRPr="00E60783">
        <w:rPr>
          <w:rFonts w:ascii="Times New Roman" w:eastAsia="Times New Roman" w:hAnsi="Times New Roman" w:cs="Times New Roman"/>
          <w:sz w:val="24"/>
          <w:szCs w:val="24"/>
        </w:rPr>
        <w:t>e Santana</w:t>
      </w:r>
      <w:r>
        <w:rPr>
          <w:rFonts w:ascii="Times New Roman" w:eastAsia="Times New Roman" w:hAnsi="Times New Roman" w:cs="Times New Roman"/>
          <w:sz w:val="24"/>
          <w:szCs w:val="24"/>
        </w:rPr>
        <w:t>. Feira de Santana, 2010.</w:t>
      </w:r>
    </w:p>
    <w:p w14:paraId="59F3ED5E" w14:textId="6649529F" w:rsidR="009526B1" w:rsidRPr="00F6060A" w:rsidRDefault="009526B1" w:rsidP="003E5401">
      <w:pPr>
        <w:spacing w:after="0"/>
        <w:jc w:val="both"/>
        <w:rPr>
          <w:rFonts w:ascii="Times New Roman" w:eastAsia="Times New Roman" w:hAnsi="Times New Roman" w:cs="Times New Roman"/>
          <w:sz w:val="24"/>
          <w:szCs w:val="24"/>
        </w:rPr>
      </w:pPr>
      <w:r w:rsidRPr="00162394">
        <w:rPr>
          <w:rFonts w:ascii="Times New Roman" w:eastAsia="Times New Roman" w:hAnsi="Times New Roman" w:cs="Times New Roman"/>
          <w:sz w:val="24"/>
          <w:szCs w:val="24"/>
        </w:rPr>
        <w:t xml:space="preserve">VEGA, Eugenio. Jan Tschichold. </w:t>
      </w:r>
      <w:r w:rsidRPr="00F6060A">
        <w:rPr>
          <w:rFonts w:ascii="Times New Roman" w:eastAsia="Times New Roman" w:hAnsi="Times New Roman" w:cs="Times New Roman"/>
          <w:sz w:val="24"/>
          <w:szCs w:val="24"/>
        </w:rPr>
        <w:t xml:space="preserve">Die neue Typographie. Disponível em </w:t>
      </w:r>
      <w:r w:rsidRPr="00DA1C44">
        <w:rPr>
          <w:rFonts w:ascii="Times New Roman" w:eastAsia="Times New Roman" w:hAnsi="Times New Roman" w:cs="Times New Roman"/>
          <w:i/>
          <w:sz w:val="24"/>
          <w:szCs w:val="24"/>
        </w:rPr>
        <w:t>“http://www.infolio.es/paperback/articulos/vega/tschichold.pdf</w:t>
      </w:r>
      <w:r w:rsidR="00DA1C44" w:rsidRPr="00DA1C44">
        <w:rPr>
          <w:rFonts w:ascii="Times New Roman" w:eastAsia="Times New Roman" w:hAnsi="Times New Roman" w:cs="Times New Roman"/>
          <w:i/>
          <w:sz w:val="24"/>
          <w:szCs w:val="24"/>
        </w:rPr>
        <w:t>”</w:t>
      </w:r>
      <w:r w:rsidRPr="00DA1C44">
        <w:rPr>
          <w:rFonts w:ascii="Times New Roman" w:eastAsia="Times New Roman" w:hAnsi="Times New Roman" w:cs="Times New Roman"/>
          <w:i/>
          <w:sz w:val="24"/>
          <w:szCs w:val="24"/>
        </w:rPr>
        <w:t>.</w:t>
      </w:r>
      <w:r w:rsidRPr="00F6060A">
        <w:rPr>
          <w:rFonts w:ascii="Times New Roman" w:eastAsia="Times New Roman" w:hAnsi="Times New Roman" w:cs="Times New Roman"/>
          <w:sz w:val="24"/>
          <w:szCs w:val="24"/>
        </w:rPr>
        <w:t xml:space="preserve"> Acesso em 16/09/2017.</w:t>
      </w:r>
    </w:p>
    <w:p w14:paraId="3D6486D5" w14:textId="77777777" w:rsidR="009526B1" w:rsidRPr="00F6060A" w:rsidRDefault="009526B1">
      <w:pPr>
        <w:pStyle w:val="Normal1"/>
        <w:rPr>
          <w:rFonts w:ascii="Times New Roman" w:eastAsia="Times New Roman" w:hAnsi="Times New Roman" w:cs="Times New Roman"/>
          <w:color w:val="548DD4"/>
          <w:sz w:val="32"/>
          <w:szCs w:val="32"/>
        </w:rPr>
      </w:pPr>
    </w:p>
    <w:sectPr w:rsidR="009526B1" w:rsidRPr="00F6060A" w:rsidSect="00975883">
      <w:type w:val="continuous"/>
      <w:pgSz w:w="11906" w:h="16838"/>
      <w:pgMar w:top="1327" w:right="1276" w:bottom="777" w:left="1418" w:header="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B32DBD" w14:textId="77777777" w:rsidR="00C33421" w:rsidRDefault="00C33421" w:rsidP="0012647E">
      <w:pPr>
        <w:spacing w:after="0" w:line="240" w:lineRule="auto"/>
      </w:pPr>
      <w:r>
        <w:separator/>
      </w:r>
    </w:p>
  </w:endnote>
  <w:endnote w:type="continuationSeparator" w:id="0">
    <w:p w14:paraId="5ECC84F5" w14:textId="77777777" w:rsidR="00C33421" w:rsidRDefault="00C33421" w:rsidP="00126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B8670E" w14:textId="77777777" w:rsidR="00DA1C44" w:rsidRDefault="00DA1C44">
    <w:pPr>
      <w:pStyle w:val="Normal1"/>
      <w:spacing w:after="0"/>
    </w:pPr>
  </w:p>
  <w:tbl>
    <w:tblPr>
      <w:tblStyle w:val="2"/>
      <w:tblW w:w="9413" w:type="dxa"/>
      <w:tblInd w:w="-115" w:type="dxa"/>
      <w:tblLayout w:type="fixed"/>
      <w:tblLook w:val="0000" w:firstRow="0" w:lastRow="0" w:firstColumn="0" w:lastColumn="0" w:noHBand="0" w:noVBand="0"/>
    </w:tblPr>
    <w:tblGrid>
      <w:gridCol w:w="8472"/>
      <w:gridCol w:w="941"/>
    </w:tblGrid>
    <w:tr w:rsidR="00DA1C44" w14:paraId="742DB387" w14:textId="77777777">
      <w:trPr>
        <w:trHeight w:val="220"/>
      </w:trPr>
      <w:tc>
        <w:tcPr>
          <w:tcW w:w="8472" w:type="dxa"/>
          <w:tcBorders>
            <w:top w:val="single" w:sz="4" w:space="0" w:color="000000"/>
          </w:tcBorders>
          <w:shd w:val="clear" w:color="auto" w:fill="FFFFFF"/>
        </w:tcPr>
        <w:p w14:paraId="0C565550" w14:textId="77777777" w:rsidR="00DA1C44" w:rsidRDefault="00DA1C44">
          <w:pPr>
            <w:pStyle w:val="Normal1"/>
            <w:spacing w:after="0" w:line="240" w:lineRule="auto"/>
            <w:jc w:val="right"/>
            <w:rPr>
              <w:sz w:val="20"/>
              <w:szCs w:val="20"/>
            </w:rPr>
          </w:pPr>
          <w:r>
            <w:rPr>
              <w:rFonts w:ascii="Times New Roman" w:eastAsia="Times New Roman" w:hAnsi="Times New Roman" w:cs="Times New Roman"/>
              <w:color w:val="808080"/>
              <w:sz w:val="20"/>
              <w:szCs w:val="20"/>
            </w:rPr>
            <w:t>Extensão em Ação, Fortaleza, v.1, n.10, Jan/Jun. 2016.</w:t>
          </w:r>
        </w:p>
      </w:tc>
      <w:tc>
        <w:tcPr>
          <w:tcW w:w="941" w:type="dxa"/>
          <w:tcBorders>
            <w:top w:val="single" w:sz="4" w:space="0" w:color="C0504D"/>
          </w:tcBorders>
          <w:shd w:val="clear" w:color="auto" w:fill="DBE5F1"/>
        </w:tcPr>
        <w:p w14:paraId="67138DA4" w14:textId="77777777" w:rsidR="00DA1C44" w:rsidRDefault="00DA1C44">
          <w:pPr>
            <w:pStyle w:val="Normal1"/>
            <w:spacing w:after="0" w:line="240" w:lineRule="auto"/>
            <w:jc w:val="center"/>
            <w:rPr>
              <w:rFonts w:ascii="Times New Roman" w:eastAsia="Times New Roman" w:hAnsi="Times New Roman" w:cs="Times New Roman"/>
              <w:sz w:val="20"/>
              <w:szCs w:val="20"/>
            </w:rPr>
          </w:pPr>
          <w:r>
            <w:fldChar w:fldCharType="begin"/>
          </w:r>
          <w:r>
            <w:instrText>PAGE</w:instrText>
          </w:r>
          <w:r>
            <w:fldChar w:fldCharType="separate"/>
          </w:r>
          <w:r w:rsidR="00304C0C">
            <w:rPr>
              <w:noProof/>
            </w:rPr>
            <w:t>2</w:t>
          </w:r>
          <w:r>
            <w:rPr>
              <w:noProof/>
            </w:rPr>
            <w:fldChar w:fldCharType="end"/>
          </w:r>
        </w:p>
      </w:tc>
    </w:tr>
  </w:tbl>
  <w:p w14:paraId="184D31EA" w14:textId="77777777" w:rsidR="00DA1C44" w:rsidRDefault="00DA1C44">
    <w:pPr>
      <w:pStyle w:val="Normal1"/>
      <w:spacing w:after="72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73C70C" w14:textId="77777777" w:rsidR="00DA1C44" w:rsidRDefault="00DA1C44">
    <w:pPr>
      <w:pStyle w:val="Normal1"/>
      <w:spacing w:after="0"/>
      <w:rPr>
        <w:sz w:val="20"/>
        <w:szCs w:val="20"/>
      </w:rPr>
    </w:pPr>
  </w:p>
  <w:tbl>
    <w:tblPr>
      <w:tblStyle w:val="1"/>
      <w:tblW w:w="9660" w:type="dxa"/>
      <w:tblInd w:w="-115" w:type="dxa"/>
      <w:tblLayout w:type="fixed"/>
      <w:tblLook w:val="0000" w:firstRow="0" w:lastRow="0" w:firstColumn="0" w:lastColumn="0" w:noHBand="0" w:noVBand="0"/>
    </w:tblPr>
    <w:tblGrid>
      <w:gridCol w:w="8694"/>
      <w:gridCol w:w="966"/>
    </w:tblGrid>
    <w:tr w:rsidR="00DA1C44" w14:paraId="7EE66B17" w14:textId="77777777">
      <w:trPr>
        <w:trHeight w:val="220"/>
      </w:trPr>
      <w:tc>
        <w:tcPr>
          <w:tcW w:w="8694" w:type="dxa"/>
          <w:tcBorders>
            <w:top w:val="single" w:sz="4" w:space="0" w:color="000000"/>
          </w:tcBorders>
          <w:shd w:val="clear" w:color="auto" w:fill="FFFFFF"/>
        </w:tcPr>
        <w:p w14:paraId="58A7DC84" w14:textId="77777777" w:rsidR="00DA1C44" w:rsidRDefault="00DA1C44">
          <w:pPr>
            <w:pStyle w:val="Normal1"/>
            <w:spacing w:after="0" w:line="240" w:lineRule="auto"/>
            <w:jc w:val="right"/>
            <w:rPr>
              <w:sz w:val="20"/>
              <w:szCs w:val="20"/>
            </w:rPr>
          </w:pPr>
          <w:r>
            <w:rPr>
              <w:rFonts w:ascii="Times New Roman" w:eastAsia="Times New Roman" w:hAnsi="Times New Roman" w:cs="Times New Roman"/>
              <w:color w:val="808080"/>
              <w:sz w:val="20"/>
              <w:szCs w:val="20"/>
            </w:rPr>
            <w:t>Extensão em Ação, Fortaleza, v.1, n.11, jul./out. 2016. Edição especial.</w:t>
          </w:r>
        </w:p>
      </w:tc>
      <w:tc>
        <w:tcPr>
          <w:tcW w:w="966" w:type="dxa"/>
          <w:tcBorders>
            <w:top w:val="single" w:sz="4" w:space="0" w:color="C0504D"/>
          </w:tcBorders>
          <w:shd w:val="clear" w:color="auto" w:fill="DBE5F1"/>
        </w:tcPr>
        <w:p w14:paraId="3AC3A6E5" w14:textId="77777777" w:rsidR="00DA1C44" w:rsidRDefault="00DA1C44">
          <w:pPr>
            <w:pStyle w:val="Normal1"/>
            <w:spacing w:after="0" w:line="240" w:lineRule="auto"/>
            <w:jc w:val="center"/>
            <w:rPr>
              <w:rFonts w:ascii="Times New Roman" w:eastAsia="Times New Roman" w:hAnsi="Times New Roman" w:cs="Times New Roman"/>
              <w:sz w:val="20"/>
              <w:szCs w:val="20"/>
            </w:rPr>
          </w:pPr>
          <w:r>
            <w:fldChar w:fldCharType="begin"/>
          </w:r>
          <w:r>
            <w:instrText>PAGE</w:instrText>
          </w:r>
          <w:r>
            <w:fldChar w:fldCharType="separate"/>
          </w:r>
          <w:r w:rsidR="00304C0C">
            <w:rPr>
              <w:noProof/>
            </w:rPr>
            <w:t>1</w:t>
          </w:r>
          <w:r>
            <w:rPr>
              <w:noProof/>
            </w:rPr>
            <w:fldChar w:fldCharType="end"/>
          </w:r>
        </w:p>
      </w:tc>
    </w:tr>
  </w:tbl>
  <w:p w14:paraId="68A751A1" w14:textId="77777777" w:rsidR="00DA1C44" w:rsidRDefault="00DA1C44">
    <w:pPr>
      <w:pStyle w:val="Normal1"/>
      <w:spacing w:after="92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0CCE39" w14:textId="77777777" w:rsidR="00C33421" w:rsidRDefault="00C33421" w:rsidP="0012647E">
      <w:pPr>
        <w:spacing w:after="0" w:line="240" w:lineRule="auto"/>
      </w:pPr>
      <w:r>
        <w:separator/>
      </w:r>
    </w:p>
  </w:footnote>
  <w:footnote w:type="continuationSeparator" w:id="0">
    <w:p w14:paraId="7E6AFD82" w14:textId="77777777" w:rsidR="00C33421" w:rsidRDefault="00C33421" w:rsidP="001264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0EA237" w14:textId="77777777" w:rsidR="00DA1C44" w:rsidRDefault="00DA1C44">
    <w:pPr>
      <w:pStyle w:val="Normal1"/>
      <w:spacing w:before="720" w:line="20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03D03"/>
    <w:multiLevelType w:val="multilevel"/>
    <w:tmpl w:val="D212B54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nsid w:val="10DF5BA5"/>
    <w:multiLevelType w:val="multilevel"/>
    <w:tmpl w:val="A4BE913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nsid w:val="34293F19"/>
    <w:multiLevelType w:val="multilevel"/>
    <w:tmpl w:val="CC2663F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47E"/>
    <w:rsid w:val="00073949"/>
    <w:rsid w:val="000D48A2"/>
    <w:rsid w:val="000D71A6"/>
    <w:rsid w:val="0012647E"/>
    <w:rsid w:val="001422A8"/>
    <w:rsid w:val="00151F88"/>
    <w:rsid w:val="00162394"/>
    <w:rsid w:val="001A3D59"/>
    <w:rsid w:val="001D4656"/>
    <w:rsid w:val="0021661C"/>
    <w:rsid w:val="002723CF"/>
    <w:rsid w:val="00277ACA"/>
    <w:rsid w:val="002C3DA1"/>
    <w:rsid w:val="002E0AE9"/>
    <w:rsid w:val="002E1050"/>
    <w:rsid w:val="00304C0C"/>
    <w:rsid w:val="0031185F"/>
    <w:rsid w:val="00312147"/>
    <w:rsid w:val="00322764"/>
    <w:rsid w:val="00343009"/>
    <w:rsid w:val="0035603D"/>
    <w:rsid w:val="0038243F"/>
    <w:rsid w:val="003901C4"/>
    <w:rsid w:val="003A738F"/>
    <w:rsid w:val="003B441D"/>
    <w:rsid w:val="003B4F22"/>
    <w:rsid w:val="003E306C"/>
    <w:rsid w:val="003E5401"/>
    <w:rsid w:val="00400A2F"/>
    <w:rsid w:val="004014AE"/>
    <w:rsid w:val="0041150D"/>
    <w:rsid w:val="004A6853"/>
    <w:rsid w:val="004D02B1"/>
    <w:rsid w:val="005071F2"/>
    <w:rsid w:val="005200FD"/>
    <w:rsid w:val="0057417A"/>
    <w:rsid w:val="005A0E95"/>
    <w:rsid w:val="005A486C"/>
    <w:rsid w:val="005C3E74"/>
    <w:rsid w:val="005F0212"/>
    <w:rsid w:val="00615FB1"/>
    <w:rsid w:val="00623A72"/>
    <w:rsid w:val="006322DC"/>
    <w:rsid w:val="006472DD"/>
    <w:rsid w:val="006521B9"/>
    <w:rsid w:val="0065630F"/>
    <w:rsid w:val="006A58B0"/>
    <w:rsid w:val="006B2D85"/>
    <w:rsid w:val="006D295A"/>
    <w:rsid w:val="006F124A"/>
    <w:rsid w:val="00702621"/>
    <w:rsid w:val="007101CF"/>
    <w:rsid w:val="007125BD"/>
    <w:rsid w:val="00713E22"/>
    <w:rsid w:val="00745CDC"/>
    <w:rsid w:val="007958C9"/>
    <w:rsid w:val="007C2EA6"/>
    <w:rsid w:val="007D42F1"/>
    <w:rsid w:val="007E5D46"/>
    <w:rsid w:val="00846FC4"/>
    <w:rsid w:val="0085057F"/>
    <w:rsid w:val="00853198"/>
    <w:rsid w:val="008C68AE"/>
    <w:rsid w:val="00923156"/>
    <w:rsid w:val="00950199"/>
    <w:rsid w:val="009526B1"/>
    <w:rsid w:val="00975883"/>
    <w:rsid w:val="009D56B7"/>
    <w:rsid w:val="009D620E"/>
    <w:rsid w:val="00A15964"/>
    <w:rsid w:val="00A3751F"/>
    <w:rsid w:val="00A439CB"/>
    <w:rsid w:val="00A47644"/>
    <w:rsid w:val="00AE34FE"/>
    <w:rsid w:val="00AE3D5D"/>
    <w:rsid w:val="00B23EDC"/>
    <w:rsid w:val="00B56F00"/>
    <w:rsid w:val="00B724CC"/>
    <w:rsid w:val="00B82F88"/>
    <w:rsid w:val="00BB658F"/>
    <w:rsid w:val="00C1438D"/>
    <w:rsid w:val="00C204FF"/>
    <w:rsid w:val="00C21D57"/>
    <w:rsid w:val="00C33421"/>
    <w:rsid w:val="00C406F4"/>
    <w:rsid w:val="00C4715D"/>
    <w:rsid w:val="00CA3B77"/>
    <w:rsid w:val="00CD0365"/>
    <w:rsid w:val="00CF48B3"/>
    <w:rsid w:val="00D15D49"/>
    <w:rsid w:val="00D47180"/>
    <w:rsid w:val="00D730E3"/>
    <w:rsid w:val="00D91C8F"/>
    <w:rsid w:val="00DA1C44"/>
    <w:rsid w:val="00DD7C3B"/>
    <w:rsid w:val="00DE6380"/>
    <w:rsid w:val="00E110D2"/>
    <w:rsid w:val="00E22143"/>
    <w:rsid w:val="00E25F42"/>
    <w:rsid w:val="00E43D37"/>
    <w:rsid w:val="00E774EC"/>
    <w:rsid w:val="00E87DFB"/>
    <w:rsid w:val="00E9154B"/>
    <w:rsid w:val="00ED7AE1"/>
    <w:rsid w:val="00F6060A"/>
    <w:rsid w:val="00F616B4"/>
    <w:rsid w:val="00FB698C"/>
    <w:rsid w:val="00FE35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5048E"/>
  <w15:docId w15:val="{6F6F611A-1A5B-4A21-A415-39134730A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pt-BR" w:eastAsia="pt-BR"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2147"/>
  </w:style>
  <w:style w:type="paragraph" w:styleId="Ttulo1">
    <w:name w:val="heading 1"/>
    <w:basedOn w:val="Normal1"/>
    <w:next w:val="Normal1"/>
    <w:rsid w:val="0012647E"/>
    <w:pPr>
      <w:keepNext/>
      <w:keepLines/>
      <w:spacing w:after="0" w:line="240" w:lineRule="auto"/>
      <w:ind w:left="432" w:hanging="432"/>
      <w:jc w:val="center"/>
      <w:outlineLvl w:val="0"/>
    </w:pPr>
    <w:rPr>
      <w:rFonts w:ascii="Times New Roman" w:eastAsia="Times New Roman" w:hAnsi="Times New Roman" w:cs="Times New Roman"/>
      <w:b/>
      <w:sz w:val="20"/>
      <w:szCs w:val="20"/>
    </w:rPr>
  </w:style>
  <w:style w:type="paragraph" w:styleId="Ttulo2">
    <w:name w:val="heading 2"/>
    <w:basedOn w:val="Normal1"/>
    <w:next w:val="Normal1"/>
    <w:rsid w:val="0012647E"/>
    <w:pPr>
      <w:keepNext/>
      <w:keepLines/>
      <w:spacing w:after="0" w:line="240" w:lineRule="auto"/>
      <w:ind w:left="576" w:hanging="576"/>
      <w:outlineLvl w:val="1"/>
    </w:pPr>
    <w:rPr>
      <w:rFonts w:ascii="Times New Roman" w:eastAsia="Times New Roman" w:hAnsi="Times New Roman" w:cs="Times New Roman"/>
      <w:b/>
      <w:sz w:val="20"/>
      <w:szCs w:val="20"/>
    </w:rPr>
  </w:style>
  <w:style w:type="paragraph" w:styleId="Ttulo3">
    <w:name w:val="heading 3"/>
    <w:basedOn w:val="Normal1"/>
    <w:next w:val="Normal1"/>
    <w:rsid w:val="0012647E"/>
    <w:pPr>
      <w:keepNext/>
      <w:spacing w:before="240" w:after="60" w:line="240" w:lineRule="auto"/>
      <w:ind w:left="2160" w:hanging="720"/>
      <w:outlineLvl w:val="2"/>
    </w:pPr>
    <w:rPr>
      <w:rFonts w:ascii="Cambria" w:eastAsia="Cambria" w:hAnsi="Cambria" w:cs="Cambria"/>
      <w:b/>
      <w:sz w:val="26"/>
      <w:szCs w:val="26"/>
    </w:rPr>
  </w:style>
  <w:style w:type="paragraph" w:styleId="Ttulo4">
    <w:name w:val="heading 4"/>
    <w:basedOn w:val="Normal1"/>
    <w:next w:val="Normal1"/>
    <w:rsid w:val="0012647E"/>
    <w:pPr>
      <w:keepNext/>
      <w:spacing w:before="240" w:after="60" w:line="240" w:lineRule="auto"/>
      <w:ind w:left="2880" w:hanging="720"/>
      <w:outlineLvl w:val="3"/>
    </w:pPr>
    <w:rPr>
      <w:b/>
      <w:sz w:val="28"/>
      <w:szCs w:val="28"/>
    </w:rPr>
  </w:style>
  <w:style w:type="paragraph" w:styleId="Ttulo5">
    <w:name w:val="heading 5"/>
    <w:basedOn w:val="Normal1"/>
    <w:next w:val="Normal1"/>
    <w:rsid w:val="0012647E"/>
    <w:pPr>
      <w:spacing w:before="240" w:after="60" w:line="240" w:lineRule="auto"/>
      <w:ind w:left="3600" w:hanging="720"/>
      <w:outlineLvl w:val="4"/>
    </w:pPr>
    <w:rPr>
      <w:b/>
      <w:i/>
      <w:sz w:val="26"/>
      <w:szCs w:val="26"/>
    </w:rPr>
  </w:style>
  <w:style w:type="paragraph" w:styleId="Ttulo6">
    <w:name w:val="heading 6"/>
    <w:basedOn w:val="Normal1"/>
    <w:next w:val="Normal1"/>
    <w:rsid w:val="0012647E"/>
    <w:pPr>
      <w:spacing w:before="240" w:after="60" w:line="240" w:lineRule="auto"/>
      <w:ind w:left="4320" w:hanging="720"/>
      <w:outlineLvl w:val="5"/>
    </w:pPr>
    <w:rPr>
      <w:rFonts w:ascii="Times New Roman" w:eastAsia="Times New Roman" w:hAnsi="Times New Roman" w:cs="Times New Roman"/>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12647E"/>
  </w:style>
  <w:style w:type="table" w:customStyle="1" w:styleId="TableNormal">
    <w:name w:val="Table Normal"/>
    <w:rsid w:val="0012647E"/>
    <w:tblPr>
      <w:tblCellMar>
        <w:top w:w="0" w:type="dxa"/>
        <w:left w:w="0" w:type="dxa"/>
        <w:bottom w:w="0" w:type="dxa"/>
        <w:right w:w="0" w:type="dxa"/>
      </w:tblCellMar>
    </w:tblPr>
  </w:style>
  <w:style w:type="paragraph" w:styleId="Ttulo">
    <w:name w:val="Title"/>
    <w:basedOn w:val="Normal1"/>
    <w:next w:val="Normal1"/>
    <w:rsid w:val="0012647E"/>
    <w:pPr>
      <w:keepNext/>
      <w:keepLines/>
      <w:spacing w:before="480" w:after="120"/>
      <w:contextualSpacing/>
    </w:pPr>
    <w:rPr>
      <w:b/>
      <w:sz w:val="72"/>
      <w:szCs w:val="72"/>
    </w:rPr>
  </w:style>
  <w:style w:type="paragraph" w:styleId="Subttulo">
    <w:name w:val="Subtitle"/>
    <w:basedOn w:val="Normal1"/>
    <w:next w:val="Normal1"/>
    <w:rsid w:val="0012647E"/>
    <w:pPr>
      <w:keepNext/>
      <w:keepLines/>
      <w:spacing w:before="360" w:after="80"/>
      <w:contextualSpacing/>
    </w:pPr>
    <w:rPr>
      <w:rFonts w:ascii="Georgia" w:eastAsia="Georgia" w:hAnsi="Georgia" w:cs="Georgia"/>
      <w:i/>
      <w:color w:val="666666"/>
      <w:sz w:val="48"/>
      <w:szCs w:val="48"/>
    </w:rPr>
  </w:style>
  <w:style w:type="table" w:customStyle="1" w:styleId="2">
    <w:name w:val="2"/>
    <w:basedOn w:val="TableNormal"/>
    <w:rsid w:val="0012647E"/>
    <w:tblPr>
      <w:tblStyleRowBandSize w:val="1"/>
      <w:tblStyleColBandSize w:val="1"/>
      <w:tblCellMar>
        <w:top w:w="72" w:type="dxa"/>
        <w:left w:w="115" w:type="dxa"/>
        <w:bottom w:w="72" w:type="dxa"/>
        <w:right w:w="115" w:type="dxa"/>
      </w:tblCellMar>
    </w:tblPr>
  </w:style>
  <w:style w:type="table" w:customStyle="1" w:styleId="1">
    <w:name w:val="1"/>
    <w:basedOn w:val="TableNormal"/>
    <w:rsid w:val="0012647E"/>
    <w:tblPr>
      <w:tblStyleRowBandSize w:val="1"/>
      <w:tblStyleColBandSize w:val="1"/>
      <w:tblCellMar>
        <w:top w:w="72" w:type="dxa"/>
        <w:left w:w="115" w:type="dxa"/>
        <w:bottom w:w="72" w:type="dxa"/>
        <w:right w:w="115" w:type="dxa"/>
      </w:tblCellMar>
    </w:tblPr>
  </w:style>
  <w:style w:type="character" w:styleId="Hyperlink">
    <w:name w:val="Hyperlink"/>
    <w:basedOn w:val="Fontepargpadro"/>
    <w:uiPriority w:val="99"/>
    <w:unhideWhenUsed/>
    <w:rsid w:val="00CF48B3"/>
    <w:rPr>
      <w:color w:val="0000FF" w:themeColor="hyperlink"/>
      <w:u w:val="single"/>
    </w:rPr>
  </w:style>
  <w:style w:type="character" w:styleId="Refdecomentrio">
    <w:name w:val="annotation reference"/>
    <w:basedOn w:val="Fontepargpadro"/>
    <w:uiPriority w:val="99"/>
    <w:semiHidden/>
    <w:unhideWhenUsed/>
    <w:rsid w:val="007D42F1"/>
    <w:rPr>
      <w:sz w:val="16"/>
      <w:szCs w:val="16"/>
    </w:rPr>
  </w:style>
  <w:style w:type="paragraph" w:styleId="Textodecomentrio">
    <w:name w:val="annotation text"/>
    <w:basedOn w:val="Normal"/>
    <w:link w:val="TextodecomentrioChar"/>
    <w:uiPriority w:val="99"/>
    <w:semiHidden/>
    <w:unhideWhenUsed/>
    <w:rsid w:val="007D42F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D42F1"/>
    <w:rPr>
      <w:sz w:val="20"/>
      <w:szCs w:val="20"/>
    </w:rPr>
  </w:style>
  <w:style w:type="paragraph" w:styleId="Assuntodocomentrio">
    <w:name w:val="annotation subject"/>
    <w:basedOn w:val="Textodecomentrio"/>
    <w:next w:val="Textodecomentrio"/>
    <w:link w:val="AssuntodocomentrioChar"/>
    <w:uiPriority w:val="99"/>
    <w:semiHidden/>
    <w:unhideWhenUsed/>
    <w:rsid w:val="007D42F1"/>
    <w:rPr>
      <w:b/>
      <w:bCs/>
    </w:rPr>
  </w:style>
  <w:style w:type="character" w:customStyle="1" w:styleId="AssuntodocomentrioChar">
    <w:name w:val="Assunto do comentário Char"/>
    <w:basedOn w:val="TextodecomentrioChar"/>
    <w:link w:val="Assuntodocomentrio"/>
    <w:uiPriority w:val="99"/>
    <w:semiHidden/>
    <w:rsid w:val="007D42F1"/>
    <w:rPr>
      <w:b/>
      <w:bCs/>
      <w:sz w:val="20"/>
      <w:szCs w:val="20"/>
    </w:rPr>
  </w:style>
  <w:style w:type="paragraph" w:styleId="Textodebalo">
    <w:name w:val="Balloon Text"/>
    <w:basedOn w:val="Normal"/>
    <w:link w:val="TextodebaloChar"/>
    <w:uiPriority w:val="99"/>
    <w:semiHidden/>
    <w:unhideWhenUsed/>
    <w:rsid w:val="007D42F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D42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84B889-BCCD-44C9-9283-BE97A7CB7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4169</Words>
  <Characters>22515</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Revista PREX</dc:creator>
  <cp:keywords/>
  <cp:lastModifiedBy>Neilton Feliciano</cp:lastModifiedBy>
  <cp:revision>2</cp:revision>
  <dcterms:created xsi:type="dcterms:W3CDTF">2017-11-07T01:31:00Z</dcterms:created>
  <dcterms:modified xsi:type="dcterms:W3CDTF">2017-11-07T01:31:00Z</dcterms:modified>
</cp:coreProperties>
</file>