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1006" w:rsidRPr="00A21493" w:rsidRDefault="00631006" w:rsidP="00215394">
      <w:pPr>
        <w:spacing w:after="0" w:line="360" w:lineRule="auto"/>
        <w:ind w:right="-567" w:firstLine="851"/>
        <w:jc w:val="center"/>
        <w:rPr>
          <w:rFonts w:ascii="Times New Roman" w:hAnsi="Times New Roman" w:cs="Times New Roman"/>
          <w:i/>
          <w:sz w:val="24"/>
        </w:rPr>
      </w:pPr>
      <w:r w:rsidRPr="00A21493">
        <w:rPr>
          <w:rFonts w:ascii="Times New Roman" w:hAnsi="Times New Roman" w:cs="Times New Roman"/>
          <w:b/>
          <w:sz w:val="28"/>
          <w:szCs w:val="30"/>
        </w:rPr>
        <w:t>A</w:t>
      </w:r>
      <w:r w:rsidR="005A4EB7" w:rsidRPr="00A21493">
        <w:rPr>
          <w:rFonts w:ascii="Times New Roman" w:hAnsi="Times New Roman" w:cs="Times New Roman"/>
          <w:b/>
          <w:sz w:val="28"/>
          <w:szCs w:val="30"/>
        </w:rPr>
        <w:t>nálise da Política Nacional dos Resíduos S</w:t>
      </w:r>
      <w:r w:rsidRPr="00A21493">
        <w:rPr>
          <w:rFonts w:ascii="Times New Roman" w:hAnsi="Times New Roman" w:cs="Times New Roman"/>
          <w:b/>
          <w:sz w:val="28"/>
          <w:szCs w:val="30"/>
        </w:rPr>
        <w:t>ólidos à luz do paradigma do desenvolvimento sustentável</w:t>
      </w:r>
      <w:r w:rsidRPr="00A21493">
        <w:rPr>
          <w:rFonts w:ascii="Times New Roman" w:hAnsi="Times New Roman" w:cs="Times New Roman"/>
        </w:rPr>
        <w:br/>
      </w:r>
      <w:r w:rsidRPr="00A21493">
        <w:rPr>
          <w:rFonts w:ascii="Times New Roman" w:hAnsi="Times New Roman" w:cs="Times New Roman"/>
          <w:i/>
          <w:sz w:val="24"/>
        </w:rPr>
        <w:t>Analysis of national policy of solid waste in the light of sustainable development paradigma</w:t>
      </w:r>
    </w:p>
    <w:p w:rsidR="00816D77" w:rsidRPr="00A21493" w:rsidRDefault="00816D77" w:rsidP="00C432DA">
      <w:pPr>
        <w:spacing w:before="240" w:after="240" w:line="240" w:lineRule="auto"/>
        <w:ind w:right="-567" w:firstLine="851"/>
        <w:jc w:val="right"/>
        <w:rPr>
          <w:rFonts w:ascii="Times New Roman" w:hAnsi="Times New Roman" w:cs="Times New Roman"/>
        </w:rPr>
      </w:pPr>
    </w:p>
    <w:p w:rsidR="001C1DE3" w:rsidRDefault="000B11B1" w:rsidP="00F406F0">
      <w:pPr>
        <w:spacing w:after="0" w:line="240" w:lineRule="auto"/>
        <w:ind w:right="-567"/>
        <w:jc w:val="both"/>
        <w:rPr>
          <w:rFonts w:ascii="Times New Roman" w:hAnsi="Times New Roman" w:cs="Times New Roman"/>
          <w:sz w:val="24"/>
        </w:rPr>
      </w:pPr>
      <w:r w:rsidRPr="00A21493">
        <w:rPr>
          <w:rFonts w:ascii="Times New Roman" w:hAnsi="Times New Roman" w:cs="Times New Roman"/>
          <w:b/>
          <w:sz w:val="24"/>
        </w:rPr>
        <w:t xml:space="preserve">RESUMO: </w:t>
      </w:r>
      <w:r w:rsidR="00E85794" w:rsidRPr="00A21493">
        <w:rPr>
          <w:rFonts w:ascii="Times New Roman" w:hAnsi="Times New Roman" w:cs="Times New Roman"/>
          <w:sz w:val="24"/>
        </w:rPr>
        <w:t>O</w:t>
      </w:r>
      <w:r w:rsidRPr="00A21493">
        <w:rPr>
          <w:rFonts w:ascii="Times New Roman" w:hAnsi="Times New Roman" w:cs="Times New Roman"/>
          <w:sz w:val="24"/>
        </w:rPr>
        <w:t xml:space="preserve"> presente trabalho tem como objetivo</w:t>
      </w:r>
      <w:r w:rsidR="00E85794" w:rsidRPr="00A21493">
        <w:rPr>
          <w:rFonts w:ascii="Times New Roman" w:hAnsi="Times New Roman" w:cs="Times New Roman"/>
          <w:sz w:val="24"/>
        </w:rPr>
        <w:t xml:space="preserve"> analisar a Política Nacional dos Resíduos Sólidos (PNRS) à luz do princípio do desenvolvimento sustentável. A partir do final do século XX, </w:t>
      </w:r>
      <w:r w:rsidR="004A01CB" w:rsidRPr="00A21493">
        <w:rPr>
          <w:rFonts w:ascii="Times New Roman" w:hAnsi="Times New Roman" w:cs="Times New Roman"/>
          <w:sz w:val="24"/>
        </w:rPr>
        <w:t>em decorrência</w:t>
      </w:r>
      <w:r w:rsidR="00E85794" w:rsidRPr="00A21493">
        <w:rPr>
          <w:rFonts w:ascii="Times New Roman" w:hAnsi="Times New Roman" w:cs="Times New Roman"/>
          <w:sz w:val="24"/>
        </w:rPr>
        <w:t xml:space="preserve"> do avanço tecnológico e </w:t>
      </w:r>
      <w:r w:rsidR="005B5B1B">
        <w:rPr>
          <w:rFonts w:ascii="Times New Roman" w:hAnsi="Times New Roman" w:cs="Times New Roman"/>
          <w:sz w:val="24"/>
        </w:rPr>
        <w:t>d</w:t>
      </w:r>
      <w:r w:rsidR="00E85794" w:rsidRPr="00A21493">
        <w:rPr>
          <w:rFonts w:ascii="Times New Roman" w:hAnsi="Times New Roman" w:cs="Times New Roman"/>
          <w:sz w:val="24"/>
        </w:rPr>
        <w:t>a expansão da indústria, a sociedade passou a consumir mais, tanto em quantidade, quanto em diversidade de produtos. No século XXI, o desenvolvimento da internet e a sua expansão para umagrande parcela da população mundial deu início ao que a doutrina conceitua como sociedade do hiperconsumo. O consumo crescente de produtos e o consequente</w:t>
      </w:r>
      <w:r w:rsidR="005B5B1B">
        <w:rPr>
          <w:rFonts w:ascii="Times New Roman" w:hAnsi="Times New Roman" w:cs="Times New Roman"/>
          <w:sz w:val="24"/>
        </w:rPr>
        <w:t xml:space="preserve"> descarte de resíduos sólidos vê</w:t>
      </w:r>
      <w:r w:rsidR="00E85794" w:rsidRPr="00A21493">
        <w:rPr>
          <w:rFonts w:ascii="Times New Roman" w:hAnsi="Times New Roman" w:cs="Times New Roman"/>
          <w:sz w:val="24"/>
        </w:rPr>
        <w:t>m agravando a poluição ambiental e fazendo com que os países passem a se preocupar com a forma de descarte dos resíduos. No Brasil, essa preocupação deu origem à Política Nacional de Resíduos Sólidos, instituída pela Lei 12.305/2010. O a</w:t>
      </w:r>
      <w:r w:rsidR="008F2134">
        <w:rPr>
          <w:rFonts w:ascii="Times New Roman" w:hAnsi="Times New Roman" w:cs="Times New Roman"/>
          <w:sz w:val="24"/>
        </w:rPr>
        <w:t>rt. 6º da referida lei prevê</w:t>
      </w:r>
      <w:r w:rsidR="00E85794" w:rsidRPr="00A21493">
        <w:rPr>
          <w:rFonts w:ascii="Times New Roman" w:hAnsi="Times New Roman" w:cs="Times New Roman"/>
          <w:sz w:val="24"/>
        </w:rPr>
        <w:t> o desenvo</w:t>
      </w:r>
      <w:r w:rsidR="00E51200" w:rsidRPr="00A21493">
        <w:rPr>
          <w:rFonts w:ascii="Times New Roman" w:hAnsi="Times New Roman" w:cs="Times New Roman"/>
          <w:sz w:val="24"/>
        </w:rPr>
        <w:t>lvimento sustentável como um dos princípios que deve</w:t>
      </w:r>
      <w:r w:rsidR="00E85794" w:rsidRPr="00A21493">
        <w:rPr>
          <w:rFonts w:ascii="Times New Roman" w:hAnsi="Times New Roman" w:cs="Times New Roman"/>
          <w:sz w:val="24"/>
        </w:rPr>
        <w:t xml:space="preserve"> nortear a PNRS, o que se pode perceber por meio de diversas outras normas previstas pela PNRS, tal qual a gestão do ciclo dos materiais e a responsabilidade compartilhada dos poluidores.</w:t>
      </w:r>
      <w:r w:rsidR="00CF683E" w:rsidRPr="00CF683E">
        <w:rPr>
          <w:rFonts w:ascii="Times New Roman" w:hAnsi="Times New Roman" w:cs="Times New Roman"/>
          <w:sz w:val="24"/>
        </w:rPr>
        <w:t> </w:t>
      </w:r>
      <w:r w:rsidR="00B530F8" w:rsidRPr="00B530F8">
        <w:rPr>
          <w:rFonts w:ascii="Times New Roman" w:hAnsi="Times New Roman" w:cs="Times New Roman"/>
          <w:sz w:val="24"/>
        </w:rPr>
        <w:t>Muito embora a Lei 12.305/2010 tenha sido um passo importante na busca de soluções para o descarte de resíduos sólidos nas últimas décadas, ainda não se mostra suficiente para solucionar a questão, tendo em vista</w:t>
      </w:r>
      <w:r w:rsidR="00B530F8">
        <w:rPr>
          <w:rFonts w:ascii="Times New Roman" w:hAnsi="Times New Roman" w:cs="Times New Roman"/>
          <w:sz w:val="24"/>
        </w:rPr>
        <w:t xml:space="preserve"> que os municípios não estão sequer colocando e</w:t>
      </w:r>
      <w:r w:rsidR="00C602FF">
        <w:rPr>
          <w:rFonts w:ascii="Times New Roman" w:hAnsi="Times New Roman" w:cs="Times New Roman"/>
          <w:sz w:val="24"/>
        </w:rPr>
        <w:t>m</w:t>
      </w:r>
      <w:r w:rsidR="00B530F8">
        <w:rPr>
          <w:rFonts w:ascii="Times New Roman" w:hAnsi="Times New Roman" w:cs="Times New Roman"/>
          <w:sz w:val="24"/>
        </w:rPr>
        <w:t xml:space="preserve"> prática</w:t>
      </w:r>
      <w:r w:rsidR="00C602FF">
        <w:rPr>
          <w:rFonts w:ascii="Times New Roman" w:hAnsi="Times New Roman" w:cs="Times New Roman"/>
          <w:sz w:val="24"/>
        </w:rPr>
        <w:t xml:space="preserve"> as determinações prevista</w:t>
      </w:r>
      <w:r w:rsidR="00D21D89">
        <w:rPr>
          <w:rFonts w:ascii="Times New Roman" w:hAnsi="Times New Roman" w:cs="Times New Roman"/>
          <w:sz w:val="24"/>
        </w:rPr>
        <w:t xml:space="preserve">s do referido dispositivo legal, sendo indispensável a ação integrada entre </w:t>
      </w:r>
      <w:r w:rsidR="00D21D89" w:rsidRPr="00D21D89">
        <w:rPr>
          <w:rFonts w:ascii="Times New Roman" w:hAnsi="Times New Roman" w:cs="Times New Roman"/>
          <w:sz w:val="24"/>
        </w:rPr>
        <w:t>o governo federal, os estados e os municípios, bem como da contribuição das empresas privadas e da população em geral.</w:t>
      </w:r>
    </w:p>
    <w:p w:rsidR="00CF683E" w:rsidRDefault="00CF683E" w:rsidP="00F406F0">
      <w:pPr>
        <w:spacing w:after="0" w:line="240" w:lineRule="auto"/>
        <w:ind w:right="-567"/>
        <w:jc w:val="both"/>
        <w:rPr>
          <w:rFonts w:ascii="Times New Roman" w:hAnsi="Times New Roman" w:cs="Times New Roman"/>
          <w:sz w:val="24"/>
        </w:rPr>
      </w:pPr>
      <w:r w:rsidRPr="00CF683E">
        <w:rPr>
          <w:rFonts w:ascii="Times New Roman" w:hAnsi="Times New Roman" w:cs="Times New Roman"/>
          <w:sz w:val="24"/>
        </w:rPr>
        <w:t>A metodologia utilizada na elaboraçã</w:t>
      </w:r>
      <w:r w:rsidR="00F079E0">
        <w:rPr>
          <w:rFonts w:ascii="Times New Roman" w:hAnsi="Times New Roman" w:cs="Times New Roman"/>
          <w:sz w:val="24"/>
        </w:rPr>
        <w:t xml:space="preserve">o do presente artigo foi lógica, dedutiva e </w:t>
      </w:r>
      <w:r w:rsidRPr="00CF683E">
        <w:rPr>
          <w:rFonts w:ascii="Times New Roman" w:hAnsi="Times New Roman" w:cs="Times New Roman"/>
          <w:sz w:val="24"/>
        </w:rPr>
        <w:t>bibliográfica.</w:t>
      </w:r>
    </w:p>
    <w:p w:rsidR="008358C8" w:rsidRDefault="008358C8" w:rsidP="00F406F0">
      <w:pPr>
        <w:spacing w:after="0" w:line="240" w:lineRule="auto"/>
        <w:ind w:right="-567"/>
        <w:jc w:val="both"/>
        <w:rPr>
          <w:rFonts w:ascii="Times New Roman" w:hAnsi="Times New Roman" w:cs="Times New Roman"/>
          <w:sz w:val="24"/>
        </w:rPr>
      </w:pPr>
    </w:p>
    <w:p w:rsidR="00E85794" w:rsidRPr="00A21493" w:rsidRDefault="00E85794" w:rsidP="00F406F0">
      <w:pPr>
        <w:spacing w:after="0" w:line="240" w:lineRule="auto"/>
        <w:ind w:right="-567"/>
        <w:jc w:val="both"/>
        <w:rPr>
          <w:rFonts w:ascii="Times New Roman" w:hAnsi="Times New Roman" w:cs="Times New Roman"/>
          <w:sz w:val="24"/>
        </w:rPr>
      </w:pPr>
      <w:r w:rsidRPr="00A21493">
        <w:rPr>
          <w:rFonts w:ascii="Times New Roman" w:hAnsi="Times New Roman" w:cs="Times New Roman"/>
          <w:b/>
          <w:bCs/>
          <w:sz w:val="24"/>
        </w:rPr>
        <w:t>Palavras-chave:</w:t>
      </w:r>
      <w:r w:rsidRPr="00A21493">
        <w:rPr>
          <w:rFonts w:ascii="Times New Roman" w:hAnsi="Times New Roman" w:cs="Times New Roman"/>
          <w:sz w:val="24"/>
        </w:rPr>
        <w:t> Consumo. Desenvolvimento sustentável. Política Nacional de Resíduos Sólidos.</w:t>
      </w:r>
    </w:p>
    <w:p w:rsidR="005A4EB7" w:rsidRPr="00C432DA" w:rsidRDefault="005A4EB7" w:rsidP="00C432DA">
      <w:pPr>
        <w:spacing w:before="240" w:after="240" w:line="240" w:lineRule="auto"/>
        <w:ind w:right="-567" w:firstLine="851"/>
        <w:jc w:val="both"/>
        <w:rPr>
          <w:rFonts w:ascii="Times New Roman" w:hAnsi="Times New Roman" w:cs="Times New Roman"/>
          <w:sz w:val="24"/>
        </w:rPr>
      </w:pPr>
    </w:p>
    <w:p w:rsidR="005A4EB7" w:rsidRPr="001C1DE3" w:rsidRDefault="000B11B1" w:rsidP="001C1DE3">
      <w:pPr>
        <w:ind w:right="-567"/>
        <w:jc w:val="both"/>
        <w:rPr>
          <w:rFonts w:ascii="Times New Roman" w:hAnsi="Times New Roman" w:cs="Times New Roman"/>
          <w:i/>
          <w:sz w:val="24"/>
          <w:lang w:val="en-US"/>
        </w:rPr>
      </w:pPr>
      <w:r w:rsidRPr="00A21493">
        <w:rPr>
          <w:rFonts w:ascii="Times New Roman" w:hAnsi="Times New Roman" w:cs="Times New Roman"/>
          <w:b/>
          <w:i/>
          <w:sz w:val="24"/>
          <w:lang w:val="en-US"/>
        </w:rPr>
        <w:t xml:space="preserve">ABSTRACT: </w:t>
      </w:r>
      <w:r w:rsidR="005A4EB7" w:rsidRPr="00A21493">
        <w:rPr>
          <w:rFonts w:ascii="Times New Roman" w:hAnsi="Times New Roman" w:cs="Times New Roman"/>
          <w:i/>
          <w:sz w:val="24"/>
          <w:lang w:val="en-US"/>
        </w:rPr>
        <w:t>The purpose of this study is to analyze the Solid Waste National Policy (PNRS) under the principle of the sustainable development. From the end of the 20</w:t>
      </w:r>
      <w:r w:rsidR="005A4EB7" w:rsidRPr="00A21493">
        <w:rPr>
          <w:rFonts w:ascii="Times New Roman" w:hAnsi="Times New Roman" w:cs="Times New Roman"/>
          <w:i/>
          <w:sz w:val="24"/>
          <w:vertAlign w:val="superscript"/>
          <w:lang w:val="en-US"/>
        </w:rPr>
        <w:t>th</w:t>
      </w:r>
      <w:r w:rsidR="005A4EB7" w:rsidRPr="00A21493">
        <w:rPr>
          <w:rFonts w:ascii="Times New Roman" w:hAnsi="Times New Roman" w:cs="Times New Roman"/>
          <w:i/>
          <w:sz w:val="24"/>
          <w:lang w:val="en-US"/>
        </w:rPr>
        <w:t> Century, because of the technological advances and of the expansion of the industry, the society started to consume more, both in quantity and diversity of products. In the 21</w:t>
      </w:r>
      <w:r w:rsidR="005A4EB7" w:rsidRPr="00A21493">
        <w:rPr>
          <w:rFonts w:ascii="Times New Roman" w:hAnsi="Times New Roman" w:cs="Times New Roman"/>
          <w:i/>
          <w:sz w:val="24"/>
          <w:vertAlign w:val="superscript"/>
          <w:lang w:val="en-US"/>
        </w:rPr>
        <w:t>st</w:t>
      </w:r>
      <w:r w:rsidR="005A4EB7" w:rsidRPr="00A21493">
        <w:rPr>
          <w:rFonts w:ascii="Times New Roman" w:hAnsi="Times New Roman" w:cs="Times New Roman"/>
          <w:i/>
          <w:sz w:val="24"/>
          <w:lang w:val="en-US"/>
        </w:rPr>
        <w:t> Century, the development of the internet and the expansion of its range to a large part of the world population started a standard which was named by the doctrine as the hyper-consumption. The growing consumption of products and the consequent disposal of solid waste is aggravating the environmental pollution, which is causing countries to concern about the disposal of such waste. In Brazil, this concern originated the Solid Waste National Policy, which was established by law n. 12,305/2010. The article 6 of this law provides that the sustainable development must be one of the principles that shall guide the PNRS, which can be perceived in many other provisions of the PNRS, such as the management of life cycle of materials and the shared liability of the polluters.</w:t>
      </w:r>
      <w:r w:rsidR="001C1DE3" w:rsidRPr="001C1DE3">
        <w:rPr>
          <w:rFonts w:ascii="Times New Roman" w:hAnsi="Times New Roman" w:cs="Times New Roman"/>
          <w:i/>
          <w:sz w:val="24"/>
          <w:lang/>
        </w:rPr>
        <w:t xml:space="preserve">Although Law 12305/2010 was an important step in the search for solutions for the disposal of solid waste in the last decades, it still does not show enough to solve the question, considering that the municipalities are not even putting into practice the determinations Provided for in the aforementioned legal </w:t>
      </w:r>
      <w:r w:rsidR="001C1DE3" w:rsidRPr="001C1DE3">
        <w:rPr>
          <w:rFonts w:ascii="Times New Roman" w:hAnsi="Times New Roman" w:cs="Times New Roman"/>
          <w:i/>
          <w:sz w:val="24"/>
          <w:lang/>
        </w:rPr>
        <w:lastRenderedPageBreak/>
        <w:t>provision, with integrated action between the federal government, states and municipalities, as well as the contribution of private companies and the population in general.</w:t>
      </w:r>
      <w:r w:rsidR="00CF683E" w:rsidRPr="00CF683E">
        <w:rPr>
          <w:rFonts w:ascii="Times New Roman" w:hAnsi="Times New Roman" w:cs="Times New Roman"/>
          <w:i/>
          <w:sz w:val="24"/>
          <w:lang w:val="en-US"/>
        </w:rPr>
        <w:t>The methodology used in the elabor</w:t>
      </w:r>
      <w:r w:rsidR="00F079E0">
        <w:rPr>
          <w:rFonts w:ascii="Times New Roman" w:hAnsi="Times New Roman" w:cs="Times New Roman"/>
          <w:i/>
          <w:sz w:val="24"/>
          <w:lang w:val="en-US"/>
        </w:rPr>
        <w:t xml:space="preserve">ation of this article was logic, deductive and </w:t>
      </w:r>
      <w:bookmarkStart w:id="0" w:name="_GoBack"/>
      <w:bookmarkEnd w:id="0"/>
      <w:r w:rsidR="00CF683E" w:rsidRPr="00CF683E">
        <w:rPr>
          <w:rFonts w:ascii="Times New Roman" w:hAnsi="Times New Roman" w:cs="Times New Roman"/>
          <w:i/>
          <w:sz w:val="24"/>
          <w:lang w:val="en-US"/>
        </w:rPr>
        <w:t>bibliographic.</w:t>
      </w:r>
    </w:p>
    <w:p w:rsidR="005A4EB7" w:rsidRPr="00A21493" w:rsidRDefault="005A4EB7" w:rsidP="00F406F0">
      <w:pPr>
        <w:spacing w:after="0" w:line="240" w:lineRule="auto"/>
        <w:ind w:right="-567"/>
        <w:jc w:val="both"/>
        <w:rPr>
          <w:rFonts w:ascii="Times New Roman" w:hAnsi="Times New Roman" w:cs="Times New Roman"/>
          <w:i/>
          <w:sz w:val="24"/>
        </w:rPr>
      </w:pPr>
      <w:r w:rsidRPr="00A21493">
        <w:rPr>
          <w:rFonts w:ascii="Times New Roman" w:hAnsi="Times New Roman" w:cs="Times New Roman"/>
          <w:b/>
          <w:bCs/>
          <w:i/>
          <w:sz w:val="24"/>
          <w:lang w:val="en-US"/>
        </w:rPr>
        <w:t>Key-words: </w:t>
      </w:r>
      <w:r w:rsidRPr="00A21493">
        <w:rPr>
          <w:rFonts w:ascii="Times New Roman" w:hAnsi="Times New Roman" w:cs="Times New Roman"/>
          <w:i/>
          <w:sz w:val="24"/>
          <w:lang w:val="en-US"/>
        </w:rPr>
        <w:t xml:space="preserve">Consumption. Sustainable development. </w:t>
      </w:r>
      <w:r w:rsidRPr="00C432DA">
        <w:rPr>
          <w:rFonts w:ascii="Times New Roman" w:hAnsi="Times New Roman" w:cs="Times New Roman"/>
          <w:i/>
          <w:sz w:val="24"/>
        </w:rPr>
        <w:t>Solid Waste National Policy.</w:t>
      </w:r>
    </w:p>
    <w:p w:rsidR="005A4EB7" w:rsidRPr="00A21493" w:rsidRDefault="005A4EB7" w:rsidP="00C432DA">
      <w:pPr>
        <w:spacing w:before="240" w:after="240" w:line="240" w:lineRule="auto"/>
        <w:ind w:right="-567" w:firstLine="851"/>
        <w:jc w:val="both"/>
        <w:rPr>
          <w:rFonts w:ascii="Times New Roman" w:hAnsi="Times New Roman" w:cs="Times New Roman"/>
          <w:sz w:val="24"/>
        </w:rPr>
      </w:pPr>
    </w:p>
    <w:p w:rsidR="00816D77" w:rsidRPr="00A21493" w:rsidRDefault="00816D77" w:rsidP="00F406F0">
      <w:pPr>
        <w:spacing w:after="0" w:line="360" w:lineRule="auto"/>
        <w:ind w:right="-568"/>
        <w:rPr>
          <w:rFonts w:ascii="Times New Roman" w:hAnsi="Times New Roman" w:cs="Times New Roman"/>
          <w:b/>
          <w:sz w:val="24"/>
        </w:rPr>
      </w:pPr>
      <w:r w:rsidRPr="00A21493">
        <w:rPr>
          <w:rFonts w:ascii="Times New Roman" w:hAnsi="Times New Roman" w:cs="Times New Roman"/>
          <w:b/>
          <w:sz w:val="24"/>
        </w:rPr>
        <w:t>INTRODUÇÃO</w:t>
      </w:r>
    </w:p>
    <w:p w:rsidR="00E41A40" w:rsidRPr="00A21493" w:rsidRDefault="00345E94" w:rsidP="00F406F0">
      <w:pPr>
        <w:spacing w:after="0" w:line="360" w:lineRule="auto"/>
        <w:ind w:right="-567" w:firstLine="851"/>
        <w:jc w:val="both"/>
        <w:rPr>
          <w:rFonts w:ascii="Times New Roman" w:hAnsi="Times New Roman" w:cs="Times New Roman"/>
          <w:sz w:val="24"/>
        </w:rPr>
      </w:pPr>
      <w:r w:rsidRPr="00A21493">
        <w:rPr>
          <w:rFonts w:ascii="Times New Roman" w:hAnsi="Times New Roman" w:cs="Times New Roman"/>
          <w:sz w:val="24"/>
        </w:rPr>
        <w:t>O consumo alcanç</w:t>
      </w:r>
      <w:r w:rsidR="004748A8" w:rsidRPr="00A21493">
        <w:rPr>
          <w:rFonts w:ascii="Times New Roman" w:hAnsi="Times New Roman" w:cs="Times New Roman"/>
          <w:sz w:val="24"/>
        </w:rPr>
        <w:t xml:space="preserve">ou um lugar de destaque na sociedade atual, razão pela qual esta está sendo considerada a sociedade do hiperconsumo. O desenvolvimento tecnológico e a expansão da internet a </w:t>
      </w:r>
      <w:r w:rsidR="00522E8A" w:rsidRPr="00A21493">
        <w:rPr>
          <w:rFonts w:ascii="Times New Roman" w:hAnsi="Times New Roman" w:cs="Times New Roman"/>
          <w:sz w:val="24"/>
        </w:rPr>
        <w:t>um número surpr</w:t>
      </w:r>
      <w:r w:rsidR="00340919" w:rsidRPr="00A21493">
        <w:rPr>
          <w:rFonts w:ascii="Times New Roman" w:hAnsi="Times New Roman" w:cs="Times New Roman"/>
          <w:sz w:val="24"/>
        </w:rPr>
        <w:t>eenden</w:t>
      </w:r>
      <w:r w:rsidR="004748A8" w:rsidRPr="00A21493">
        <w:rPr>
          <w:rFonts w:ascii="Times New Roman" w:hAnsi="Times New Roman" w:cs="Times New Roman"/>
          <w:sz w:val="24"/>
        </w:rPr>
        <w:t xml:space="preserve">te de usuários </w:t>
      </w:r>
      <w:r w:rsidR="00C012BE" w:rsidRPr="00A21493">
        <w:rPr>
          <w:rFonts w:ascii="Times New Roman" w:hAnsi="Times New Roman" w:cs="Times New Roman"/>
          <w:sz w:val="24"/>
        </w:rPr>
        <w:t>desencadeou a mudança das relações interpessoais e a valorização dos bens de consumo</w:t>
      </w:r>
      <w:r w:rsidR="00A838E3" w:rsidRPr="00A21493">
        <w:rPr>
          <w:rFonts w:ascii="Times New Roman" w:hAnsi="Times New Roman" w:cs="Times New Roman"/>
          <w:sz w:val="24"/>
        </w:rPr>
        <w:t xml:space="preserve">. Os produtos não são mais </w:t>
      </w:r>
      <w:r w:rsidR="00163FB0" w:rsidRPr="00A21493">
        <w:rPr>
          <w:rFonts w:ascii="Times New Roman" w:hAnsi="Times New Roman" w:cs="Times New Roman"/>
          <w:sz w:val="24"/>
        </w:rPr>
        <w:t xml:space="preserve">apenas </w:t>
      </w:r>
      <w:r w:rsidR="00A838E3" w:rsidRPr="00A21493">
        <w:rPr>
          <w:rFonts w:ascii="Times New Roman" w:hAnsi="Times New Roman" w:cs="Times New Roman"/>
          <w:sz w:val="24"/>
        </w:rPr>
        <w:t>uma forma de</w:t>
      </w:r>
      <w:r w:rsidR="00163FB0" w:rsidRPr="00A21493">
        <w:rPr>
          <w:rFonts w:ascii="Times New Roman" w:hAnsi="Times New Roman" w:cs="Times New Roman"/>
          <w:sz w:val="24"/>
        </w:rPr>
        <w:t xml:space="preserve"> satisfazer uma necessidade ou</w:t>
      </w:r>
      <w:r w:rsidR="00A838E3" w:rsidRPr="00A21493">
        <w:rPr>
          <w:rFonts w:ascii="Times New Roman" w:hAnsi="Times New Roman" w:cs="Times New Roman"/>
          <w:sz w:val="24"/>
        </w:rPr>
        <w:t xml:space="preserve"> buscar </w:t>
      </w:r>
      <w:r w:rsidR="00163FB0" w:rsidRPr="00A21493">
        <w:rPr>
          <w:rFonts w:ascii="Times New Roman" w:hAnsi="Times New Roman" w:cs="Times New Roman"/>
          <w:sz w:val="24"/>
        </w:rPr>
        <w:t>conforto, pois passaram a representar uma espécie de identificação e afirmação do indivíduo.</w:t>
      </w:r>
    </w:p>
    <w:p w:rsidR="00885EF8" w:rsidRPr="00A21493" w:rsidRDefault="0023022A" w:rsidP="00F406F0">
      <w:pPr>
        <w:spacing w:after="0" w:line="360" w:lineRule="auto"/>
        <w:ind w:right="-567" w:firstLine="851"/>
        <w:jc w:val="both"/>
        <w:rPr>
          <w:rFonts w:ascii="Times New Roman" w:hAnsi="Times New Roman" w:cs="Times New Roman"/>
          <w:sz w:val="24"/>
        </w:rPr>
      </w:pPr>
      <w:r w:rsidRPr="00A21493">
        <w:rPr>
          <w:rFonts w:ascii="Times New Roman" w:hAnsi="Times New Roman" w:cs="Times New Roman"/>
          <w:sz w:val="24"/>
        </w:rPr>
        <w:t>O aumento do consumo dos mai</w:t>
      </w:r>
      <w:r w:rsidR="0042234C" w:rsidRPr="00A21493">
        <w:rPr>
          <w:rFonts w:ascii="Times New Roman" w:hAnsi="Times New Roman" w:cs="Times New Roman"/>
          <w:sz w:val="24"/>
        </w:rPr>
        <w:t>s variados bens gerou o aumento do des</w:t>
      </w:r>
      <w:r w:rsidR="00114BF4" w:rsidRPr="00A21493">
        <w:rPr>
          <w:rFonts w:ascii="Times New Roman" w:hAnsi="Times New Roman" w:cs="Times New Roman"/>
          <w:sz w:val="24"/>
        </w:rPr>
        <w:t>carte de resíduos sólidos, o que passou a ser um problema de repercuss</w:t>
      </w:r>
      <w:r w:rsidR="006127D5" w:rsidRPr="00A21493">
        <w:rPr>
          <w:rFonts w:ascii="Times New Roman" w:hAnsi="Times New Roman" w:cs="Times New Roman"/>
          <w:sz w:val="24"/>
        </w:rPr>
        <w:t xml:space="preserve">ão global. </w:t>
      </w:r>
      <w:r w:rsidR="00A126FE" w:rsidRPr="00A21493">
        <w:rPr>
          <w:rFonts w:ascii="Times New Roman" w:hAnsi="Times New Roman" w:cs="Times New Roman"/>
          <w:sz w:val="24"/>
        </w:rPr>
        <w:t>A disposição desses resíduos de forma inadequada, na maioria das vezes em lixões a céu aberto, além de propiciar doenças aos moradores dos entornos dos lixões, é responsável pela liberação de gases tóxicos derivados da contaminação do solo e pela poluição do lenço</w:t>
      </w:r>
      <w:r w:rsidR="007E0FFF" w:rsidRPr="00A21493">
        <w:rPr>
          <w:rFonts w:ascii="Times New Roman" w:hAnsi="Times New Roman" w:cs="Times New Roman"/>
          <w:sz w:val="24"/>
        </w:rPr>
        <w:t>l</w:t>
      </w:r>
      <w:r w:rsidR="00A126FE" w:rsidRPr="00A21493">
        <w:rPr>
          <w:rFonts w:ascii="Times New Roman" w:hAnsi="Times New Roman" w:cs="Times New Roman"/>
          <w:sz w:val="24"/>
        </w:rPr>
        <w:t xml:space="preserve"> freático, podendo atingir comunidades afastadas </w:t>
      </w:r>
      <w:r w:rsidR="00A70D03" w:rsidRPr="00A21493">
        <w:rPr>
          <w:rFonts w:ascii="Times New Roman" w:hAnsi="Times New Roman" w:cs="Times New Roman"/>
          <w:sz w:val="24"/>
        </w:rPr>
        <w:t>do foco da poluição.</w:t>
      </w:r>
    </w:p>
    <w:p w:rsidR="008F5E50" w:rsidRPr="00A21493" w:rsidRDefault="00DD090E" w:rsidP="00F406F0">
      <w:pPr>
        <w:spacing w:after="0" w:line="360" w:lineRule="auto"/>
        <w:ind w:right="-567" w:firstLine="851"/>
        <w:jc w:val="both"/>
        <w:rPr>
          <w:rFonts w:ascii="Times New Roman" w:hAnsi="Times New Roman" w:cs="Times New Roman"/>
          <w:color w:val="000000" w:themeColor="text1"/>
          <w:sz w:val="24"/>
        </w:rPr>
      </w:pPr>
      <w:r w:rsidRPr="00A21493">
        <w:rPr>
          <w:rFonts w:ascii="Times New Roman" w:hAnsi="Times New Roman" w:cs="Times New Roman"/>
          <w:sz w:val="24"/>
        </w:rPr>
        <w:t xml:space="preserve">Tal problemática tem especial enfoque quando se leva em conta que o consumo </w:t>
      </w:r>
      <w:r w:rsidR="000F242E" w:rsidRPr="00A21493">
        <w:rPr>
          <w:rFonts w:ascii="Times New Roman" w:hAnsi="Times New Roman" w:cs="Times New Roman"/>
          <w:sz w:val="24"/>
        </w:rPr>
        <w:t>desenfreado, nos moldes como vem ocorrendo,</w:t>
      </w:r>
      <w:r w:rsidRPr="00A21493">
        <w:rPr>
          <w:rFonts w:ascii="Times New Roman" w:hAnsi="Times New Roman" w:cs="Times New Roman"/>
          <w:sz w:val="24"/>
        </w:rPr>
        <w:t xml:space="preserve"> é responsável pela geração de riqueza sem precedentes.</w:t>
      </w:r>
      <w:r w:rsidR="00E423FA" w:rsidRPr="00A21493">
        <w:rPr>
          <w:rFonts w:ascii="Times New Roman" w:hAnsi="Times New Roman" w:cs="Times New Roman"/>
          <w:sz w:val="24"/>
        </w:rPr>
        <w:t xml:space="preserve"> Nesse contexto, </w:t>
      </w:r>
      <w:r w:rsidR="003E4CEB" w:rsidRPr="00A21493">
        <w:rPr>
          <w:rFonts w:ascii="Times New Roman" w:hAnsi="Times New Roman" w:cs="Times New Roman"/>
          <w:sz w:val="24"/>
        </w:rPr>
        <w:t>o desenvolvimento sustentáve</w:t>
      </w:r>
      <w:r w:rsidR="001549A2" w:rsidRPr="00A21493">
        <w:rPr>
          <w:rFonts w:ascii="Times New Roman" w:hAnsi="Times New Roman" w:cs="Times New Roman"/>
          <w:sz w:val="24"/>
        </w:rPr>
        <w:t xml:space="preserve">l passou a ser uma preocupação </w:t>
      </w:r>
      <w:r w:rsidR="004D3E14" w:rsidRPr="00A21493">
        <w:rPr>
          <w:rFonts w:ascii="Times New Roman" w:hAnsi="Times New Roman" w:cs="Times New Roman"/>
          <w:sz w:val="24"/>
        </w:rPr>
        <w:t>dos países, resultando, assim, em diverso</w:t>
      </w:r>
      <w:r w:rsidR="00725B85" w:rsidRPr="00A21493">
        <w:rPr>
          <w:rFonts w:ascii="Times New Roman" w:hAnsi="Times New Roman" w:cs="Times New Roman"/>
          <w:sz w:val="24"/>
        </w:rPr>
        <w:t xml:space="preserve">s documentos internacionais, dentre os quais se destaca o Relatório </w:t>
      </w:r>
      <w:r w:rsidR="00725B85" w:rsidRPr="00A21493">
        <w:rPr>
          <w:rFonts w:ascii="Times New Roman" w:hAnsi="Times New Roman" w:cs="Times New Roman"/>
          <w:color w:val="000000" w:themeColor="text1"/>
          <w:sz w:val="24"/>
        </w:rPr>
        <w:t>Brundtland</w:t>
      </w:r>
      <w:r w:rsidR="005560EA" w:rsidRPr="00A21493">
        <w:rPr>
          <w:rFonts w:ascii="Times New Roman" w:hAnsi="Times New Roman" w:cs="Times New Roman"/>
          <w:color w:val="000000" w:themeColor="text1"/>
          <w:sz w:val="24"/>
        </w:rPr>
        <w:t xml:space="preserve">, o qual </w:t>
      </w:r>
      <w:r w:rsidR="006055E7" w:rsidRPr="00A21493">
        <w:rPr>
          <w:rFonts w:ascii="Times New Roman" w:hAnsi="Times New Roman" w:cs="Times New Roman"/>
          <w:color w:val="000000" w:themeColor="text1"/>
          <w:sz w:val="24"/>
        </w:rPr>
        <w:t>conceituou o desenvolvimento sustentável comoa satisfaçãodas necessidadespresentes, sem comprometer a possibilidade das futuras gerações satisfazerem suas próprias necessidades</w:t>
      </w:r>
      <w:r w:rsidR="004C2948" w:rsidRPr="00A21493">
        <w:rPr>
          <w:rFonts w:ascii="Times New Roman" w:hAnsi="Times New Roman" w:cs="Times New Roman"/>
          <w:color w:val="000000" w:themeColor="text1"/>
          <w:sz w:val="24"/>
        </w:rPr>
        <w:t>.</w:t>
      </w:r>
    </w:p>
    <w:p w:rsidR="00C87C3C" w:rsidRPr="00A21493" w:rsidRDefault="005B788A" w:rsidP="00F406F0">
      <w:pPr>
        <w:spacing w:after="0" w:line="360" w:lineRule="auto"/>
        <w:ind w:right="-567" w:firstLine="851"/>
        <w:jc w:val="both"/>
        <w:rPr>
          <w:rFonts w:ascii="Times New Roman" w:hAnsi="Times New Roman" w:cs="Times New Roman"/>
          <w:sz w:val="24"/>
        </w:rPr>
      </w:pPr>
      <w:r w:rsidRPr="00A21493">
        <w:rPr>
          <w:rFonts w:ascii="Times New Roman" w:hAnsi="Times New Roman" w:cs="Times New Roman"/>
          <w:color w:val="000000" w:themeColor="text1"/>
          <w:sz w:val="24"/>
        </w:rPr>
        <w:t xml:space="preserve">Como tentativa de </w:t>
      </w:r>
      <w:r w:rsidR="00894A14" w:rsidRPr="00A21493">
        <w:rPr>
          <w:rFonts w:ascii="Times New Roman" w:hAnsi="Times New Roman" w:cs="Times New Roman"/>
          <w:color w:val="000000" w:themeColor="text1"/>
          <w:sz w:val="24"/>
        </w:rPr>
        <w:t xml:space="preserve">enfrentar a problemática do aumento dos resíduos </w:t>
      </w:r>
      <w:r w:rsidR="009129F3" w:rsidRPr="00A21493">
        <w:rPr>
          <w:rFonts w:ascii="Times New Roman" w:hAnsi="Times New Roman" w:cs="Times New Roman"/>
          <w:color w:val="000000" w:themeColor="text1"/>
          <w:sz w:val="24"/>
        </w:rPr>
        <w:t xml:space="preserve">sólidos, foi publicada no Brasil a Lei </w:t>
      </w:r>
      <w:r w:rsidR="009129F3" w:rsidRPr="00A21493">
        <w:rPr>
          <w:rFonts w:ascii="Times New Roman" w:hAnsi="Times New Roman" w:cs="Times New Roman"/>
          <w:sz w:val="24"/>
        </w:rPr>
        <w:t>12.305/2010, que instituiu a Política</w:t>
      </w:r>
      <w:r w:rsidR="00A34C01" w:rsidRPr="00A21493">
        <w:rPr>
          <w:rFonts w:ascii="Times New Roman" w:hAnsi="Times New Roman" w:cs="Times New Roman"/>
          <w:sz w:val="24"/>
        </w:rPr>
        <w:t xml:space="preserve"> Nacional dos Resíduos Sólidos, e que previu como </w:t>
      </w:r>
      <w:r w:rsidR="0063621D" w:rsidRPr="00DF41F4">
        <w:rPr>
          <w:rFonts w:ascii="Times New Roman" w:hAnsi="Times New Roman" w:cs="Times New Roman"/>
          <w:sz w:val="24"/>
        </w:rPr>
        <w:t>um de seus objetivos</w:t>
      </w:r>
      <w:r w:rsidR="00DF41F4">
        <w:rPr>
          <w:rFonts w:ascii="Times New Roman" w:hAnsi="Times New Roman" w:cs="Times New Roman"/>
          <w:sz w:val="24"/>
        </w:rPr>
        <w:t>“</w:t>
      </w:r>
      <w:r w:rsidR="00A34C01" w:rsidRPr="00A21493">
        <w:rPr>
          <w:rFonts w:ascii="Times New Roman" w:hAnsi="Times New Roman" w:cs="Times New Roman"/>
          <w:sz w:val="24"/>
        </w:rPr>
        <w:t>a busca p</w:t>
      </w:r>
      <w:r w:rsidR="00732A1E" w:rsidRPr="00A21493">
        <w:rPr>
          <w:rFonts w:ascii="Times New Roman" w:hAnsi="Times New Roman" w:cs="Times New Roman"/>
          <w:sz w:val="24"/>
        </w:rPr>
        <w:t>elo desenvolvim</w:t>
      </w:r>
      <w:r w:rsidR="00C87C3C" w:rsidRPr="00A21493">
        <w:rPr>
          <w:rFonts w:ascii="Times New Roman" w:hAnsi="Times New Roman" w:cs="Times New Roman"/>
          <w:sz w:val="24"/>
        </w:rPr>
        <w:t>ento sustentável, por meio de diversos instrumentos previstos na própria lei</w:t>
      </w:r>
      <w:r w:rsidR="005B5B1B">
        <w:rPr>
          <w:rFonts w:ascii="Times New Roman" w:hAnsi="Times New Roman" w:cs="Times New Roman"/>
          <w:sz w:val="24"/>
        </w:rPr>
        <w:t>”</w:t>
      </w:r>
      <w:r w:rsidR="00C87C3C" w:rsidRPr="00A21493">
        <w:rPr>
          <w:rFonts w:ascii="Times New Roman" w:hAnsi="Times New Roman" w:cs="Times New Roman"/>
          <w:sz w:val="24"/>
        </w:rPr>
        <w:t>.</w:t>
      </w:r>
    </w:p>
    <w:p w:rsidR="00C87C3C" w:rsidRPr="00A21493" w:rsidRDefault="007122BA" w:rsidP="00F406F0">
      <w:pPr>
        <w:spacing w:after="0" w:line="360" w:lineRule="auto"/>
        <w:ind w:right="-567" w:firstLine="851"/>
        <w:jc w:val="both"/>
        <w:rPr>
          <w:rFonts w:ascii="Times New Roman" w:hAnsi="Times New Roman" w:cs="Times New Roman"/>
          <w:sz w:val="24"/>
        </w:rPr>
      </w:pPr>
      <w:r w:rsidRPr="00A21493">
        <w:rPr>
          <w:rFonts w:ascii="Times New Roman" w:hAnsi="Times New Roman" w:cs="Times New Roman"/>
          <w:sz w:val="24"/>
        </w:rPr>
        <w:t>O objetivo do presente trabalho é analisar a Política Nacional do</w:t>
      </w:r>
      <w:r w:rsidR="007E0FFF" w:rsidRPr="00A21493">
        <w:rPr>
          <w:rFonts w:ascii="Times New Roman" w:hAnsi="Times New Roman" w:cs="Times New Roman"/>
          <w:sz w:val="24"/>
        </w:rPr>
        <w:t>s</w:t>
      </w:r>
      <w:r w:rsidRPr="00A21493">
        <w:rPr>
          <w:rFonts w:ascii="Times New Roman" w:hAnsi="Times New Roman" w:cs="Times New Roman"/>
          <w:sz w:val="24"/>
        </w:rPr>
        <w:t xml:space="preserve"> Resíduos Sólidos à luz do princípio do desenvolvime</w:t>
      </w:r>
      <w:r w:rsidR="00C51A40" w:rsidRPr="00A21493">
        <w:rPr>
          <w:rFonts w:ascii="Times New Roman" w:hAnsi="Times New Roman" w:cs="Times New Roman"/>
          <w:sz w:val="24"/>
        </w:rPr>
        <w:t xml:space="preserve">nto sustentável, abordando os </w:t>
      </w:r>
      <w:r w:rsidRPr="00A21493">
        <w:rPr>
          <w:rFonts w:ascii="Times New Roman" w:hAnsi="Times New Roman" w:cs="Times New Roman"/>
          <w:sz w:val="24"/>
        </w:rPr>
        <w:t xml:space="preserve">instrumentos previstos no referido diploma legal para alcançar os </w:t>
      </w:r>
      <w:r w:rsidR="00C51A40" w:rsidRPr="00A21493">
        <w:rPr>
          <w:rFonts w:ascii="Times New Roman" w:hAnsi="Times New Roman" w:cs="Times New Roman"/>
          <w:sz w:val="24"/>
        </w:rPr>
        <w:t>objetivos da PNRS</w:t>
      </w:r>
      <w:r w:rsidR="00DF41F4">
        <w:rPr>
          <w:rFonts w:ascii="Times New Roman" w:hAnsi="Times New Roman" w:cs="Times New Roman"/>
          <w:sz w:val="24"/>
        </w:rPr>
        <w:t>, especialmente no que concerne</w:t>
      </w:r>
      <w:r w:rsidR="0063621D" w:rsidRPr="00DF41F4">
        <w:rPr>
          <w:rFonts w:ascii="Times New Roman" w:hAnsi="Times New Roman" w:cs="Times New Roman"/>
          <w:sz w:val="24"/>
        </w:rPr>
        <w:t>à</w:t>
      </w:r>
      <w:r w:rsidR="00DF41F4">
        <w:rPr>
          <w:rFonts w:ascii="Times New Roman" w:hAnsi="Times New Roman" w:cs="Times New Roman"/>
          <w:sz w:val="24"/>
        </w:rPr>
        <w:t xml:space="preserve">Teoria do Ciclo dos Materiais e </w:t>
      </w:r>
      <w:r w:rsidR="0063621D" w:rsidRPr="00DF41F4">
        <w:rPr>
          <w:rFonts w:ascii="Times New Roman" w:hAnsi="Times New Roman" w:cs="Times New Roman"/>
          <w:sz w:val="24"/>
        </w:rPr>
        <w:t>à</w:t>
      </w:r>
      <w:r w:rsidRPr="00A21493">
        <w:rPr>
          <w:rFonts w:ascii="Times New Roman" w:hAnsi="Times New Roman" w:cs="Times New Roman"/>
          <w:sz w:val="24"/>
        </w:rPr>
        <w:t>resp</w:t>
      </w:r>
      <w:r w:rsidR="008B0BA5" w:rsidRPr="00A21493">
        <w:rPr>
          <w:rFonts w:ascii="Times New Roman" w:hAnsi="Times New Roman" w:cs="Times New Roman"/>
          <w:sz w:val="24"/>
        </w:rPr>
        <w:t xml:space="preserve">onsabilização compartilhada das pessoas </w:t>
      </w:r>
      <w:r w:rsidR="008B0BA5" w:rsidRPr="00A21493">
        <w:rPr>
          <w:rFonts w:ascii="Times New Roman" w:hAnsi="Times New Roman" w:cs="Times New Roman"/>
          <w:sz w:val="24"/>
        </w:rPr>
        <w:lastRenderedPageBreak/>
        <w:t>físicas e jurídicas que vierem a causar danos ambientais decorrentes da disposição irregular de resíduos sólidos.</w:t>
      </w:r>
    </w:p>
    <w:p w:rsidR="000C2ECD" w:rsidRPr="00A21493" w:rsidRDefault="000C2ECD" w:rsidP="00F406F0">
      <w:pPr>
        <w:spacing w:after="0" w:line="360" w:lineRule="auto"/>
        <w:ind w:right="-567" w:firstLine="851"/>
        <w:jc w:val="both"/>
        <w:rPr>
          <w:rFonts w:ascii="Times New Roman" w:hAnsi="Times New Roman" w:cs="Times New Roman"/>
          <w:sz w:val="24"/>
        </w:rPr>
      </w:pPr>
      <w:r w:rsidRPr="00A21493">
        <w:rPr>
          <w:rFonts w:ascii="Times New Roman" w:hAnsi="Times New Roman" w:cs="Times New Roman"/>
          <w:sz w:val="24"/>
        </w:rPr>
        <w:t xml:space="preserve">Após a análise do tema, busca-se </w:t>
      </w:r>
      <w:r w:rsidR="00DF41F4" w:rsidRPr="00DF41F4">
        <w:rPr>
          <w:rFonts w:ascii="Times New Roman" w:hAnsi="Times New Roman" w:cs="Times New Roman"/>
          <w:sz w:val="24"/>
        </w:rPr>
        <w:t>verificar</w:t>
      </w:r>
      <w:r w:rsidRPr="0063621D">
        <w:rPr>
          <w:rFonts w:ascii="Times New Roman" w:hAnsi="Times New Roman" w:cs="Times New Roman"/>
          <w:sz w:val="24"/>
        </w:rPr>
        <w:t>se</w:t>
      </w:r>
      <w:r w:rsidRPr="00A21493">
        <w:rPr>
          <w:rFonts w:ascii="Times New Roman" w:hAnsi="Times New Roman" w:cs="Times New Roman"/>
          <w:sz w:val="24"/>
        </w:rPr>
        <w:t xml:space="preserve"> a Política Nacional dos Resíduos Sól</w:t>
      </w:r>
      <w:r w:rsidR="007E0FFF" w:rsidRPr="00A21493">
        <w:rPr>
          <w:rFonts w:ascii="Times New Roman" w:hAnsi="Times New Roman" w:cs="Times New Roman"/>
          <w:sz w:val="24"/>
        </w:rPr>
        <w:t xml:space="preserve">idos está sendo aplicada </w:t>
      </w:r>
      <w:r w:rsidRPr="00A21493">
        <w:rPr>
          <w:rFonts w:ascii="Times New Roman" w:hAnsi="Times New Roman" w:cs="Times New Roman"/>
          <w:sz w:val="24"/>
        </w:rPr>
        <w:t>e se os objetivos previstos pela Lei 12.305/2010</w:t>
      </w:r>
      <w:r w:rsidR="006D02E3" w:rsidRPr="00A21493">
        <w:rPr>
          <w:rFonts w:ascii="Times New Roman" w:hAnsi="Times New Roman" w:cs="Times New Roman"/>
          <w:sz w:val="24"/>
        </w:rPr>
        <w:t xml:space="preserve"> estão se concretizando, tendo em vista que já se p</w:t>
      </w:r>
      <w:r w:rsidR="00F1135A" w:rsidRPr="00A21493">
        <w:rPr>
          <w:rFonts w:ascii="Times New Roman" w:hAnsi="Times New Roman" w:cs="Times New Roman"/>
          <w:sz w:val="24"/>
        </w:rPr>
        <w:t xml:space="preserve">assaram quase cinco </w:t>
      </w:r>
      <w:r w:rsidR="006D02E3" w:rsidRPr="00A21493">
        <w:rPr>
          <w:rFonts w:ascii="Times New Roman" w:hAnsi="Times New Roman" w:cs="Times New Roman"/>
          <w:sz w:val="24"/>
        </w:rPr>
        <w:t>anos de sua publicação.</w:t>
      </w:r>
    </w:p>
    <w:p w:rsidR="00F1135A" w:rsidRPr="00A21493" w:rsidRDefault="00F1135A" w:rsidP="00F406F0">
      <w:pPr>
        <w:spacing w:after="0" w:line="360" w:lineRule="auto"/>
        <w:ind w:right="-567" w:firstLine="851"/>
        <w:jc w:val="both"/>
        <w:rPr>
          <w:rFonts w:ascii="Times New Roman" w:hAnsi="Times New Roman" w:cs="Times New Roman"/>
          <w:sz w:val="24"/>
        </w:rPr>
      </w:pPr>
      <w:r w:rsidRPr="00A21493">
        <w:rPr>
          <w:rFonts w:ascii="Times New Roman" w:hAnsi="Times New Roman" w:cs="Times New Roman"/>
          <w:sz w:val="24"/>
        </w:rPr>
        <w:t xml:space="preserve">Em relação aos aspectos metodológicos, o tema foi estudado por meio de pesquisa </w:t>
      </w:r>
      <w:r w:rsidR="00F079E0">
        <w:rPr>
          <w:rFonts w:ascii="Times New Roman" w:hAnsi="Times New Roman" w:cs="Times New Roman"/>
          <w:sz w:val="24"/>
        </w:rPr>
        <w:t xml:space="preserve">lógica, dedutiva e </w:t>
      </w:r>
      <w:r w:rsidR="00F079E0" w:rsidRPr="00CF683E">
        <w:rPr>
          <w:rFonts w:ascii="Times New Roman" w:hAnsi="Times New Roman" w:cs="Times New Roman"/>
          <w:sz w:val="24"/>
        </w:rPr>
        <w:t>bibliográfica</w:t>
      </w:r>
      <w:r w:rsidRPr="00A21493">
        <w:rPr>
          <w:rFonts w:ascii="Times New Roman" w:hAnsi="Times New Roman" w:cs="Times New Roman"/>
          <w:sz w:val="24"/>
        </w:rPr>
        <w:t>mediante explicações embasadas em trabalhos publicados sobre a forma de livros, artigos científicos, teses e dissertações. Para fins didáticos, o presente trabalho se divide em três tópicos, distribuídos da forma explicitada abaixo:</w:t>
      </w:r>
    </w:p>
    <w:p w:rsidR="009D3CCD" w:rsidRPr="00A21493" w:rsidRDefault="006A240E" w:rsidP="00F406F0">
      <w:pPr>
        <w:spacing w:after="0" w:line="360" w:lineRule="auto"/>
        <w:ind w:right="-567" w:firstLine="851"/>
        <w:jc w:val="both"/>
        <w:rPr>
          <w:rFonts w:ascii="Times New Roman" w:hAnsi="Times New Roman" w:cs="Times New Roman"/>
          <w:sz w:val="24"/>
        </w:rPr>
      </w:pPr>
      <w:r w:rsidRPr="00A21493">
        <w:rPr>
          <w:rFonts w:ascii="Times New Roman" w:hAnsi="Times New Roman" w:cs="Times New Roman"/>
          <w:sz w:val="24"/>
        </w:rPr>
        <w:t>No tópico um, procura-se contextualizar a sociedade do hiperconsumo, por meio de breve abordagem histórica, e demonstrar alguns aspectos que levaram ao agravamento do problema da disposição de resíduos sólidos.</w:t>
      </w:r>
    </w:p>
    <w:p w:rsidR="006A240E" w:rsidRPr="00A21493" w:rsidRDefault="000321A5" w:rsidP="00F406F0">
      <w:pPr>
        <w:spacing w:after="0" w:line="360" w:lineRule="auto"/>
        <w:ind w:right="-567" w:firstLine="851"/>
        <w:jc w:val="both"/>
        <w:rPr>
          <w:rFonts w:ascii="Times New Roman" w:hAnsi="Times New Roman" w:cs="Times New Roman"/>
          <w:sz w:val="24"/>
        </w:rPr>
      </w:pPr>
      <w:r w:rsidRPr="00A21493">
        <w:rPr>
          <w:rFonts w:ascii="Times New Roman" w:hAnsi="Times New Roman" w:cs="Times New Roman"/>
          <w:sz w:val="24"/>
        </w:rPr>
        <w:t>Em seguida, no tópico dois, realiza-se uma breve análise dos documentos internacionais que apresentaram o conceito de desenvolvimento sustentável e o colocaram como tema de destaque no cenário internacional ambiental, para posteriormente relacionar a Política Nacional dos Resíduos Sólidos com o paradigma do desenvolvimento sustentável.</w:t>
      </w:r>
    </w:p>
    <w:p w:rsidR="001C1B2A" w:rsidRPr="00A21493" w:rsidRDefault="008D1855" w:rsidP="00F406F0">
      <w:pPr>
        <w:spacing w:after="0" w:line="360" w:lineRule="auto"/>
        <w:ind w:right="-567" w:firstLine="851"/>
        <w:jc w:val="both"/>
        <w:rPr>
          <w:rFonts w:ascii="Times New Roman" w:hAnsi="Times New Roman" w:cs="Times New Roman"/>
          <w:sz w:val="24"/>
        </w:rPr>
      </w:pPr>
      <w:r w:rsidRPr="00A21493">
        <w:rPr>
          <w:rFonts w:ascii="Times New Roman" w:hAnsi="Times New Roman" w:cs="Times New Roman"/>
          <w:sz w:val="24"/>
        </w:rPr>
        <w:t xml:space="preserve">No tópico três, será abordada a Política Nacional dos Resíduos Sólidos, seus princípios e objetivos, além de algumas disposições da PNRS </w:t>
      </w:r>
      <w:r w:rsidR="007F056E" w:rsidRPr="00A21493">
        <w:rPr>
          <w:rFonts w:ascii="Times New Roman" w:hAnsi="Times New Roman" w:cs="Times New Roman"/>
          <w:sz w:val="24"/>
        </w:rPr>
        <w:t xml:space="preserve">que estão em consonância com o princípio do desenvolvimento sustentável e que </w:t>
      </w:r>
      <w:r w:rsidR="00956580" w:rsidRPr="00A21493">
        <w:rPr>
          <w:rFonts w:ascii="Times New Roman" w:hAnsi="Times New Roman" w:cs="Times New Roman"/>
          <w:sz w:val="24"/>
        </w:rPr>
        <w:t>buscam solucionar o problema da</w:t>
      </w:r>
      <w:r w:rsidR="008D317A" w:rsidRPr="00A21493">
        <w:rPr>
          <w:rFonts w:ascii="Times New Roman" w:hAnsi="Times New Roman" w:cs="Times New Roman"/>
          <w:sz w:val="24"/>
        </w:rPr>
        <w:t xml:space="preserve"> disposição de resíduos sólidos.</w:t>
      </w:r>
    </w:p>
    <w:p w:rsidR="0099125F" w:rsidRDefault="001C1B2A" w:rsidP="00F406F0">
      <w:pPr>
        <w:spacing w:after="0" w:line="360" w:lineRule="auto"/>
        <w:ind w:right="-567" w:firstLine="851"/>
        <w:jc w:val="both"/>
        <w:rPr>
          <w:rFonts w:ascii="Times New Roman" w:hAnsi="Times New Roman" w:cs="Times New Roman"/>
          <w:sz w:val="24"/>
        </w:rPr>
      </w:pPr>
      <w:r w:rsidRPr="00A21493">
        <w:rPr>
          <w:rFonts w:ascii="Times New Roman" w:hAnsi="Times New Roman" w:cs="Times New Roman"/>
          <w:sz w:val="24"/>
        </w:rPr>
        <w:t>Por fim, expõem-se as considerações finais deste estudo</w:t>
      </w:r>
      <w:r w:rsidR="0063621D" w:rsidRPr="00DF41F4">
        <w:rPr>
          <w:rFonts w:ascii="Times New Roman" w:hAnsi="Times New Roman" w:cs="Times New Roman"/>
          <w:sz w:val="24"/>
        </w:rPr>
        <w:t>,</w:t>
      </w:r>
      <w:r w:rsidRPr="00A21493">
        <w:rPr>
          <w:rFonts w:ascii="Times New Roman" w:hAnsi="Times New Roman" w:cs="Times New Roman"/>
          <w:sz w:val="24"/>
        </w:rPr>
        <w:t xml:space="preserve"> com reflexões acerca da importância da Política Nacional dos Resíduos Sólidos, levando-se em conta a ausência de repercussão direta de suas normas tendo em vista a sua necessidade de aperfeiçoamento e de sistematização conjunta por parte dos entes públicos.</w:t>
      </w:r>
    </w:p>
    <w:p w:rsidR="00F406F0" w:rsidRPr="00A21493" w:rsidRDefault="00F406F0" w:rsidP="00F406F0">
      <w:pPr>
        <w:spacing w:after="0" w:line="360" w:lineRule="auto"/>
        <w:ind w:right="-567" w:firstLine="851"/>
        <w:jc w:val="both"/>
        <w:rPr>
          <w:rFonts w:ascii="Times New Roman" w:hAnsi="Times New Roman" w:cs="Times New Roman"/>
          <w:sz w:val="24"/>
        </w:rPr>
      </w:pPr>
    </w:p>
    <w:p w:rsidR="00816D77" w:rsidRPr="00A21493" w:rsidRDefault="00CE6CBF" w:rsidP="00F406F0">
      <w:pPr>
        <w:spacing w:after="0" w:line="360" w:lineRule="auto"/>
        <w:ind w:right="-567"/>
        <w:jc w:val="both"/>
        <w:rPr>
          <w:rFonts w:ascii="Times New Roman" w:hAnsi="Times New Roman" w:cs="Times New Roman"/>
          <w:b/>
          <w:sz w:val="24"/>
        </w:rPr>
      </w:pPr>
      <w:r w:rsidRPr="00A21493">
        <w:rPr>
          <w:rFonts w:ascii="Times New Roman" w:hAnsi="Times New Roman" w:cs="Times New Roman"/>
          <w:b/>
          <w:sz w:val="24"/>
        </w:rPr>
        <w:t>1</w:t>
      </w:r>
      <w:r w:rsidR="00E41A40" w:rsidRPr="00A21493">
        <w:rPr>
          <w:rFonts w:ascii="Times New Roman" w:hAnsi="Times New Roman" w:cs="Times New Roman"/>
          <w:b/>
          <w:sz w:val="24"/>
        </w:rPr>
        <w:t>.</w:t>
      </w:r>
      <w:r w:rsidR="006C5A81" w:rsidRPr="00A21493">
        <w:rPr>
          <w:rFonts w:ascii="Times New Roman" w:hAnsi="Times New Roman" w:cs="Times New Roman"/>
          <w:b/>
          <w:sz w:val="24"/>
        </w:rPr>
        <w:t xml:space="preserve">A SOCIEDADE DO HIPERCONSUMO </w:t>
      </w:r>
      <w:r w:rsidR="00195A03" w:rsidRPr="00A21493">
        <w:rPr>
          <w:rFonts w:ascii="Times New Roman" w:hAnsi="Times New Roman" w:cs="Times New Roman"/>
          <w:b/>
          <w:sz w:val="24"/>
        </w:rPr>
        <w:t xml:space="preserve">E </w:t>
      </w:r>
      <w:r w:rsidR="00A16E50" w:rsidRPr="00A21493">
        <w:rPr>
          <w:rFonts w:ascii="Times New Roman" w:hAnsi="Times New Roman" w:cs="Times New Roman"/>
          <w:b/>
          <w:sz w:val="24"/>
        </w:rPr>
        <w:t xml:space="preserve">O </w:t>
      </w:r>
      <w:r w:rsidR="00195A03" w:rsidRPr="00A21493">
        <w:rPr>
          <w:rFonts w:ascii="Times New Roman" w:hAnsi="Times New Roman" w:cs="Times New Roman"/>
          <w:b/>
          <w:sz w:val="24"/>
        </w:rPr>
        <w:t>REFLEXO NA DISPOSIÇÃO DE RESÍDUOS SÓLIDOS</w:t>
      </w:r>
    </w:p>
    <w:p w:rsidR="00CA2C7D" w:rsidRPr="00A21493" w:rsidRDefault="009F5D68" w:rsidP="00F406F0">
      <w:pPr>
        <w:spacing w:after="0" w:line="360" w:lineRule="auto"/>
        <w:ind w:right="-567" w:firstLine="851"/>
        <w:jc w:val="both"/>
        <w:rPr>
          <w:rFonts w:ascii="Times New Roman" w:hAnsi="Times New Roman" w:cs="Times New Roman"/>
          <w:sz w:val="24"/>
        </w:rPr>
      </w:pPr>
      <w:r w:rsidRPr="00A21493">
        <w:rPr>
          <w:rFonts w:ascii="Times New Roman" w:hAnsi="Times New Roman" w:cs="Times New Roman"/>
          <w:sz w:val="24"/>
        </w:rPr>
        <w:t>O consumo é algo comum ao homem e que o acompanha desde o início das civilizações. O ato de consumir é algo inerente ao ser humano, seja para satisfazer suas necessidades biológicas, seja para obter conforto e prazer.</w:t>
      </w:r>
    </w:p>
    <w:p w:rsidR="00630E1D" w:rsidRPr="00A21493" w:rsidRDefault="00630E1D" w:rsidP="00A04965">
      <w:pPr>
        <w:spacing w:before="240" w:after="240" w:line="240" w:lineRule="auto"/>
        <w:ind w:left="2268" w:right="-567"/>
        <w:jc w:val="both"/>
        <w:rPr>
          <w:rFonts w:ascii="Times New Roman" w:hAnsi="Times New Roman" w:cs="Times New Roman"/>
          <w:sz w:val="20"/>
        </w:rPr>
      </w:pPr>
      <w:r w:rsidRPr="00A21493">
        <w:rPr>
          <w:rFonts w:ascii="Times New Roman" w:hAnsi="Times New Roman" w:cs="Times New Roman"/>
          <w:sz w:val="20"/>
        </w:rPr>
        <w:t>Se reduzido à forma arquetípica do ciclo metabólico de ingestão, digestão e excreção, o consumo é uma condição, e um aspecto, permanente e irremovível da sobrevivência biológica que nós humanos compartilhamos com t</w:t>
      </w:r>
      <w:r w:rsidR="00C25A50" w:rsidRPr="00A21493">
        <w:rPr>
          <w:rFonts w:ascii="Times New Roman" w:hAnsi="Times New Roman" w:cs="Times New Roman"/>
          <w:sz w:val="20"/>
        </w:rPr>
        <w:t>odos os outros organismos vivos (ZYGMUNT, 2008, p. 37).</w:t>
      </w:r>
    </w:p>
    <w:p w:rsidR="00B11316" w:rsidRPr="00A21493" w:rsidRDefault="00B11316" w:rsidP="00F406F0">
      <w:pPr>
        <w:spacing w:after="0" w:line="360" w:lineRule="auto"/>
        <w:ind w:right="-567" w:firstLine="851"/>
        <w:jc w:val="both"/>
        <w:rPr>
          <w:rFonts w:ascii="Times New Roman" w:hAnsi="Times New Roman" w:cs="Times New Roman"/>
          <w:sz w:val="24"/>
        </w:rPr>
      </w:pPr>
      <w:r w:rsidRPr="00A21493">
        <w:rPr>
          <w:rFonts w:ascii="Times New Roman" w:hAnsi="Times New Roman" w:cs="Times New Roman"/>
          <w:sz w:val="24"/>
        </w:rPr>
        <w:lastRenderedPageBreak/>
        <w:t>A valorização do consumo é um fenômeno que vem acompanhando as gerações a partir da primeira metade do século XX. Com o fim da Segunda Guerra Mundial e o fortalecimento dos grandes oligopólios, a sociedade de consumo começou a delinear seus contornos, que vieram a se</w:t>
      </w:r>
      <w:r w:rsidR="00A95F22" w:rsidRPr="00A21493">
        <w:rPr>
          <w:rFonts w:ascii="Times New Roman" w:hAnsi="Times New Roman" w:cs="Times New Roman"/>
          <w:sz w:val="24"/>
        </w:rPr>
        <w:t xml:space="preserve"> firmar</w:t>
      </w:r>
      <w:r w:rsidRPr="00A21493">
        <w:rPr>
          <w:rFonts w:ascii="Times New Roman" w:hAnsi="Times New Roman" w:cs="Times New Roman"/>
          <w:sz w:val="24"/>
        </w:rPr>
        <w:t xml:space="preserve"> com o desenvolvimento tecnológico alcançado</w:t>
      </w:r>
      <w:r w:rsidR="00C25A50" w:rsidRPr="00A21493">
        <w:rPr>
          <w:rFonts w:ascii="Times New Roman" w:hAnsi="Times New Roman" w:cs="Times New Roman"/>
          <w:sz w:val="24"/>
        </w:rPr>
        <w:t xml:space="preserve"> na segunda metade do século XX (REICH, 2008).</w:t>
      </w:r>
    </w:p>
    <w:p w:rsidR="00F37E36" w:rsidRPr="00A21493" w:rsidRDefault="00F37E36" w:rsidP="00F406F0">
      <w:pPr>
        <w:spacing w:after="0" w:line="360" w:lineRule="auto"/>
        <w:ind w:right="-567" w:firstLine="851"/>
        <w:jc w:val="both"/>
        <w:rPr>
          <w:rFonts w:ascii="Times New Roman" w:hAnsi="Times New Roman" w:cs="Times New Roman"/>
          <w:sz w:val="24"/>
        </w:rPr>
      </w:pPr>
      <w:r w:rsidRPr="00A21493">
        <w:rPr>
          <w:rFonts w:ascii="Times New Roman" w:hAnsi="Times New Roman" w:cs="Times New Roman"/>
          <w:sz w:val="24"/>
        </w:rPr>
        <w:t>A massificação da produção e o investimento em novas tecnologias capazes de diminuir o seu custo tornaram o consumo de eletrodomésticos e automóveis muito mais acessível para uma parcela da população que anteriormente participava do ciclo produtivo tão somente como produtores.</w:t>
      </w:r>
    </w:p>
    <w:p w:rsidR="005F281D" w:rsidRPr="00A21493" w:rsidRDefault="00CA2C7D" w:rsidP="00F406F0">
      <w:pPr>
        <w:spacing w:after="0" w:line="360" w:lineRule="auto"/>
        <w:ind w:right="-567" w:firstLine="851"/>
        <w:jc w:val="both"/>
        <w:rPr>
          <w:rFonts w:ascii="Times New Roman" w:hAnsi="Times New Roman" w:cs="Times New Roman"/>
        </w:rPr>
      </w:pPr>
      <w:r w:rsidRPr="00A21493">
        <w:rPr>
          <w:rFonts w:ascii="Times New Roman" w:hAnsi="Times New Roman" w:cs="Times New Roman"/>
          <w:sz w:val="24"/>
        </w:rPr>
        <w:t xml:space="preserve">O fenômeno que vem atingindo a sociedade moderna desde o final do século XX extrapola o significado atribuído ao consumo, na medida em que este passa a ter um papel de destaque para os indivíduos, deixando de representar uma característica necessária à </w:t>
      </w:r>
      <w:r w:rsidR="00286C3C" w:rsidRPr="00A21493">
        <w:rPr>
          <w:rFonts w:ascii="Times New Roman" w:hAnsi="Times New Roman" w:cs="Times New Roman"/>
          <w:sz w:val="24"/>
        </w:rPr>
        <w:t>satisfação de necessidades básicas para se tornar um fator de destaque da sociedade atual.</w:t>
      </w:r>
    </w:p>
    <w:p w:rsidR="005F281D" w:rsidRPr="00A21493" w:rsidRDefault="005F281D" w:rsidP="00A04965">
      <w:pPr>
        <w:spacing w:before="240" w:after="240" w:line="240" w:lineRule="auto"/>
        <w:ind w:left="2268" w:right="-567"/>
        <w:jc w:val="both"/>
        <w:rPr>
          <w:rFonts w:ascii="Times New Roman" w:hAnsi="Times New Roman" w:cs="Times New Roman"/>
          <w:sz w:val="20"/>
        </w:rPr>
      </w:pPr>
      <w:r w:rsidRPr="00A21493">
        <w:rPr>
          <w:rFonts w:ascii="Times New Roman" w:hAnsi="Times New Roman" w:cs="Times New Roman"/>
          <w:sz w:val="20"/>
        </w:rPr>
        <w:t>A cultura material e o consumo são aspectos fundamentais de qualquer sociedade, no entanto, apenas a atual tem sido caracterizada como uma “sociedade de consumo”. Isto significa dizer que o consumo está exercendo uma função acima e além daquela satisfação de necessidades materiais (básicas) e de reprodução social (cultural) comum a todos os demais tipos de sociedade (antigas e atuais), motivo pelo qual se tem afirmado a predominância do</w:t>
      </w:r>
      <w:r w:rsidR="00C25A50" w:rsidRPr="00A21493">
        <w:rPr>
          <w:rFonts w:ascii="Times New Roman" w:hAnsi="Times New Roman" w:cs="Times New Roman"/>
          <w:sz w:val="20"/>
        </w:rPr>
        <w:t xml:space="preserve"> que se denomina por consumismo (LEITE, 2015, p. 481).</w:t>
      </w:r>
    </w:p>
    <w:p w:rsidR="001A6E2C" w:rsidRDefault="004B7401" w:rsidP="00F406F0">
      <w:pPr>
        <w:spacing w:after="0" w:line="360" w:lineRule="auto"/>
        <w:ind w:right="-567" w:firstLine="851"/>
        <w:jc w:val="both"/>
        <w:rPr>
          <w:rFonts w:ascii="Times New Roman" w:hAnsi="Times New Roman" w:cs="Times New Roman"/>
          <w:sz w:val="24"/>
        </w:rPr>
      </w:pPr>
      <w:r w:rsidRPr="00A21493">
        <w:rPr>
          <w:rFonts w:ascii="Times New Roman" w:hAnsi="Times New Roman" w:cs="Times New Roman"/>
          <w:sz w:val="24"/>
        </w:rPr>
        <w:t>O desenvolvimento tecnológico</w:t>
      </w:r>
      <w:r w:rsidR="006918F3" w:rsidRPr="00A21493">
        <w:rPr>
          <w:rFonts w:ascii="Times New Roman" w:hAnsi="Times New Roman" w:cs="Times New Roman"/>
          <w:sz w:val="24"/>
        </w:rPr>
        <w:t xml:space="preserve"> e a ampliação do seu acesso a um número surpreendente de indivíduos vêm</w:t>
      </w:r>
      <w:r w:rsidR="007865E2" w:rsidRPr="00A21493">
        <w:rPr>
          <w:rFonts w:ascii="Times New Roman" w:hAnsi="Times New Roman" w:cs="Times New Roman"/>
          <w:sz w:val="24"/>
        </w:rPr>
        <w:t xml:space="preserve"> criando novos padrões de necessidades que ex</w:t>
      </w:r>
      <w:r w:rsidR="006918F3" w:rsidRPr="00A21493">
        <w:rPr>
          <w:rFonts w:ascii="Times New Roman" w:hAnsi="Times New Roman" w:cs="Times New Roman"/>
          <w:sz w:val="24"/>
        </w:rPr>
        <w:t>trapola</w:t>
      </w:r>
      <w:r w:rsidR="00F37E36" w:rsidRPr="00A21493">
        <w:rPr>
          <w:rFonts w:ascii="Times New Roman" w:hAnsi="Times New Roman" w:cs="Times New Roman"/>
          <w:sz w:val="24"/>
        </w:rPr>
        <w:t>m</w:t>
      </w:r>
      <w:r w:rsidR="007865E2" w:rsidRPr="00A21493">
        <w:rPr>
          <w:rFonts w:ascii="Times New Roman" w:hAnsi="Times New Roman" w:cs="Times New Roman"/>
          <w:sz w:val="24"/>
        </w:rPr>
        <w:t xml:space="preserve"> o</w:t>
      </w:r>
      <w:r w:rsidR="006918F3" w:rsidRPr="00A21493">
        <w:rPr>
          <w:rFonts w:ascii="Times New Roman" w:hAnsi="Times New Roman" w:cs="Times New Roman"/>
          <w:sz w:val="24"/>
        </w:rPr>
        <w:t xml:space="preserve"> conceito de</w:t>
      </w:r>
      <w:r w:rsidR="007865E2" w:rsidRPr="00A21493">
        <w:rPr>
          <w:rFonts w:ascii="Times New Roman" w:hAnsi="Times New Roman" w:cs="Times New Roman"/>
          <w:sz w:val="24"/>
        </w:rPr>
        <w:t xml:space="preserve"> consumo e se torna</w:t>
      </w:r>
      <w:r w:rsidR="00974C60" w:rsidRPr="00A21493">
        <w:rPr>
          <w:rFonts w:ascii="Times New Roman" w:hAnsi="Times New Roman" w:cs="Times New Roman"/>
          <w:sz w:val="24"/>
        </w:rPr>
        <w:t>m</w:t>
      </w:r>
      <w:r w:rsidR="007865E2" w:rsidRPr="00A21493">
        <w:rPr>
          <w:rFonts w:ascii="Times New Roman" w:hAnsi="Times New Roman" w:cs="Times New Roman"/>
          <w:sz w:val="24"/>
        </w:rPr>
        <w:t xml:space="preserve"> consumismo.</w:t>
      </w:r>
      <w:r w:rsidR="00E721A2" w:rsidRPr="00A21493">
        <w:rPr>
          <w:rFonts w:ascii="Times New Roman" w:hAnsi="Times New Roman" w:cs="Times New Roman"/>
          <w:sz w:val="24"/>
        </w:rPr>
        <w:t xml:space="preserve">Os indivíduos passam a </w:t>
      </w:r>
      <w:r w:rsidR="006D4AAB" w:rsidRPr="00A21493">
        <w:rPr>
          <w:rFonts w:ascii="Times New Roman" w:hAnsi="Times New Roman" w:cs="Times New Roman"/>
          <w:sz w:val="24"/>
        </w:rPr>
        <w:t>projetar nos mais variados produtos ex</w:t>
      </w:r>
      <w:r w:rsidR="00B43364" w:rsidRPr="00A21493">
        <w:rPr>
          <w:rFonts w:ascii="Times New Roman" w:hAnsi="Times New Roman" w:cs="Times New Roman"/>
          <w:sz w:val="24"/>
        </w:rPr>
        <w:t>pressões de sentimentos que vão desd</w:t>
      </w:r>
      <w:r w:rsidR="00A92CAE" w:rsidRPr="00A21493">
        <w:rPr>
          <w:rFonts w:ascii="Times New Roman" w:hAnsi="Times New Roman" w:cs="Times New Roman"/>
          <w:sz w:val="24"/>
        </w:rPr>
        <w:t>e o conforto e o prazer até</w:t>
      </w:r>
      <w:r w:rsidR="00B43364" w:rsidRPr="00A21493">
        <w:rPr>
          <w:rFonts w:ascii="Times New Roman" w:hAnsi="Times New Roman" w:cs="Times New Roman"/>
          <w:sz w:val="24"/>
        </w:rPr>
        <w:t xml:space="preserve"> demonstraç</w:t>
      </w:r>
      <w:r w:rsidR="00A92CAE" w:rsidRPr="00A21493">
        <w:rPr>
          <w:rFonts w:ascii="Times New Roman" w:hAnsi="Times New Roman" w:cs="Times New Roman"/>
          <w:sz w:val="24"/>
        </w:rPr>
        <w:t>ões</w:t>
      </w:r>
      <w:r w:rsidR="00B43364" w:rsidRPr="00A21493">
        <w:rPr>
          <w:rFonts w:ascii="Times New Roman" w:hAnsi="Times New Roman" w:cs="Times New Roman"/>
          <w:sz w:val="24"/>
        </w:rPr>
        <w:t xml:space="preserve"> de poder e </w:t>
      </w:r>
      <w:r w:rsidR="00AC4153" w:rsidRPr="00A21493">
        <w:rPr>
          <w:rFonts w:ascii="Times New Roman" w:hAnsi="Times New Roman" w:cs="Times New Roman"/>
          <w:sz w:val="24"/>
        </w:rPr>
        <w:t>sucesso</w:t>
      </w:r>
      <w:r w:rsidR="009C3E34">
        <w:rPr>
          <w:rFonts w:ascii="Times New Roman" w:hAnsi="Times New Roman" w:cs="Times New Roman"/>
          <w:sz w:val="24"/>
        </w:rPr>
        <w:t xml:space="preserve"> (GILLES, 2007)</w:t>
      </w:r>
      <w:r w:rsidR="00AC4153" w:rsidRPr="00A21493">
        <w:rPr>
          <w:rFonts w:ascii="Times New Roman" w:hAnsi="Times New Roman" w:cs="Times New Roman"/>
          <w:sz w:val="24"/>
        </w:rPr>
        <w:t>.</w:t>
      </w:r>
    </w:p>
    <w:p w:rsidR="00EE0E21" w:rsidRDefault="00EE0E21" w:rsidP="00F406F0">
      <w:pPr>
        <w:pStyle w:val="Estilopadro"/>
        <w:spacing w:after="0" w:line="360" w:lineRule="auto"/>
        <w:ind w:right="-568" w:firstLine="851"/>
        <w:jc w:val="both"/>
      </w:pPr>
      <w:r>
        <w:rPr>
          <w:rFonts w:ascii="Times New Roman" w:eastAsia="Calibri" w:hAnsi="Times New Roman" w:cs="Times New Roman"/>
          <w:color w:val="000000"/>
          <w:sz w:val="24"/>
          <w:szCs w:val="24"/>
        </w:rPr>
        <w:t xml:space="preserve">Outro fator a que se pode atribuir </w:t>
      </w:r>
      <w:r w:rsidRPr="00715E74">
        <w:rPr>
          <w:rFonts w:ascii="Times New Roman" w:eastAsia="Calibri" w:hAnsi="Times New Roman" w:cs="Times New Roman"/>
          <w:color w:val="000000"/>
          <w:sz w:val="24"/>
          <w:szCs w:val="24"/>
        </w:rPr>
        <w:t>re</w:t>
      </w:r>
      <w:r w:rsidR="00715E74" w:rsidRPr="00715E74">
        <w:rPr>
          <w:rFonts w:ascii="Times New Roman" w:eastAsia="Calibri" w:hAnsi="Times New Roman" w:cs="Times New Roman"/>
          <w:color w:val="000000"/>
          <w:sz w:val="24"/>
          <w:szCs w:val="24"/>
        </w:rPr>
        <w:t>s</w:t>
      </w:r>
      <w:r w:rsidRPr="00715E74">
        <w:rPr>
          <w:rFonts w:ascii="Times New Roman" w:eastAsia="Calibri" w:hAnsi="Times New Roman" w:cs="Times New Roman"/>
          <w:color w:val="000000"/>
          <w:sz w:val="24"/>
          <w:szCs w:val="24"/>
        </w:rPr>
        <w:t>po</w:t>
      </w:r>
      <w:r>
        <w:rPr>
          <w:rFonts w:ascii="Times New Roman" w:eastAsia="Calibri" w:hAnsi="Times New Roman" w:cs="Times New Roman"/>
          <w:color w:val="000000"/>
          <w:sz w:val="24"/>
          <w:szCs w:val="24"/>
        </w:rPr>
        <w:t>nsabilidade enquanto catalizador desse impulsivo desejo de compra é o fenômeno da obsolescência programada, que consiste em uma estratégia da indústria de reduzir a durabilidade de algumas mercadorias com o intuito de aumentar a necessidade de consumo de tais produtos, principalmente de eletroeletrônicos que, se descartados de maneira incorreta, são potencialmente danosos ao equilíbrio ambiental.</w:t>
      </w:r>
    </w:p>
    <w:p w:rsidR="00EE0E21" w:rsidRPr="00EE0E21" w:rsidRDefault="00EE0E21" w:rsidP="00F406F0">
      <w:pPr>
        <w:pStyle w:val="Estilopadro"/>
        <w:spacing w:after="0" w:line="360" w:lineRule="auto"/>
        <w:ind w:right="-568" w:firstLine="851"/>
        <w:jc w:val="both"/>
      </w:pPr>
      <w:r>
        <w:rPr>
          <w:rFonts w:ascii="Times New Roman" w:eastAsia="Calibri" w:hAnsi="Times New Roman" w:cs="Times New Roman"/>
          <w:color w:val="000000"/>
          <w:sz w:val="24"/>
          <w:szCs w:val="24"/>
        </w:rPr>
        <w:t>Se de um lado a tecnologia está em constante evolução, inovando e produzindo melhores produtos, por outro lado estes produtos tornam-se ultrapassados e passam a ser descartados rapidamente.</w:t>
      </w:r>
    </w:p>
    <w:p w:rsidR="00630E1D" w:rsidRPr="00A21493" w:rsidRDefault="000D754C" w:rsidP="00F406F0">
      <w:pPr>
        <w:spacing w:after="0" w:line="360" w:lineRule="auto"/>
        <w:ind w:right="-567" w:firstLine="851"/>
        <w:jc w:val="both"/>
        <w:rPr>
          <w:rFonts w:ascii="Times New Roman" w:hAnsi="Times New Roman" w:cs="Times New Roman"/>
          <w:sz w:val="24"/>
        </w:rPr>
      </w:pPr>
      <w:r w:rsidRPr="00A21493">
        <w:rPr>
          <w:rFonts w:ascii="Times New Roman" w:hAnsi="Times New Roman" w:cs="Times New Roman"/>
          <w:sz w:val="24"/>
        </w:rPr>
        <w:t xml:space="preserve">Tal fato se revela até mesmo na projeção que o indivíduo da sociedade atual realiza de sua própria subjetividade para os produtos que consome. O indivíduo passa a </w:t>
      </w:r>
      <w:r w:rsidR="004A7EDB" w:rsidRPr="00A21493">
        <w:rPr>
          <w:rFonts w:ascii="Times New Roman" w:hAnsi="Times New Roman" w:cs="Times New Roman"/>
          <w:sz w:val="24"/>
        </w:rPr>
        <w:t xml:space="preserve">se projetar no carro que dirige, no celular que </w:t>
      </w:r>
      <w:r w:rsidR="002647E0" w:rsidRPr="00A21493">
        <w:rPr>
          <w:rFonts w:ascii="Times New Roman" w:hAnsi="Times New Roman" w:cs="Times New Roman"/>
          <w:sz w:val="24"/>
        </w:rPr>
        <w:t>carrega e nas roupas que veste (</w:t>
      </w:r>
      <w:r w:rsidR="002647E0" w:rsidRPr="00A21493">
        <w:rPr>
          <w:rFonts w:ascii="Times New Roman" w:hAnsi="Times New Roman" w:cs="Times New Roman"/>
        </w:rPr>
        <w:t>ZYGMUNT, 2008).</w:t>
      </w:r>
      <w:r w:rsidR="00630E1D" w:rsidRPr="00A21493">
        <w:rPr>
          <w:rFonts w:ascii="Times New Roman" w:hAnsi="Times New Roman" w:cs="Times New Roman"/>
          <w:sz w:val="24"/>
        </w:rPr>
        <w:t xml:space="preserve">O consumo </w:t>
      </w:r>
      <w:r w:rsidR="00630E1D" w:rsidRPr="00A21493">
        <w:rPr>
          <w:rFonts w:ascii="Times New Roman" w:hAnsi="Times New Roman" w:cs="Times New Roman"/>
          <w:sz w:val="24"/>
        </w:rPr>
        <w:lastRenderedPageBreak/>
        <w:t xml:space="preserve">passa, assim, a ocupar um espaço muito superior na </w:t>
      </w:r>
      <w:r w:rsidR="00A71C6C" w:rsidRPr="00A21493">
        <w:rPr>
          <w:rFonts w:ascii="Times New Roman" w:hAnsi="Times New Roman" w:cs="Times New Roman"/>
          <w:sz w:val="24"/>
        </w:rPr>
        <w:t>vida</w:t>
      </w:r>
      <w:r w:rsidR="00630E1D" w:rsidRPr="00A21493">
        <w:rPr>
          <w:rFonts w:ascii="Times New Roman" w:hAnsi="Times New Roman" w:cs="Times New Roman"/>
          <w:sz w:val="24"/>
        </w:rPr>
        <w:t xml:space="preserve"> dos indivíduos</w:t>
      </w:r>
      <w:r w:rsidR="00A71C6C" w:rsidRPr="00A21493">
        <w:rPr>
          <w:rFonts w:ascii="Times New Roman" w:hAnsi="Times New Roman" w:cs="Times New Roman"/>
          <w:sz w:val="24"/>
        </w:rPr>
        <w:t xml:space="preserve">, os quais passam a consumir uma quantidade </w:t>
      </w:r>
      <w:r w:rsidR="00F554C2" w:rsidRPr="00A21493">
        <w:rPr>
          <w:rFonts w:ascii="Times New Roman" w:hAnsi="Times New Roman" w:cs="Times New Roman"/>
          <w:sz w:val="24"/>
        </w:rPr>
        <w:t>maior de produtos e, consequentemente, a produzir uma quantidade superior de resíduos sólidos</w:t>
      </w:r>
      <w:r w:rsidR="00CD7A20" w:rsidRPr="00A21493">
        <w:rPr>
          <w:rFonts w:ascii="Times New Roman" w:hAnsi="Times New Roman" w:cs="Times New Roman"/>
          <w:sz w:val="24"/>
        </w:rPr>
        <w:t>.</w:t>
      </w:r>
    </w:p>
    <w:p w:rsidR="00EC6461" w:rsidRDefault="00EC6461" w:rsidP="00F406F0">
      <w:pPr>
        <w:spacing w:after="0" w:line="360" w:lineRule="auto"/>
        <w:ind w:right="-567" w:firstLine="851"/>
        <w:jc w:val="both"/>
        <w:rPr>
          <w:rFonts w:ascii="Times New Roman" w:hAnsi="Times New Roman" w:cs="Times New Roman"/>
          <w:sz w:val="24"/>
        </w:rPr>
      </w:pPr>
      <w:r w:rsidRPr="00EC6461">
        <w:rPr>
          <w:rFonts w:ascii="Times New Roman" w:hAnsi="Times New Roman" w:cs="Times New Roman"/>
          <w:sz w:val="24"/>
        </w:rPr>
        <w:t>O atual panorama apresenta o consumo desenfreado como uma pandemia do mundo pós-moderno. O estímulo permanente ao consumo é a base desse sistema e, aos poucos, o meio ambiente vem mostrando as consequências do consumismo no equilíbrio ambiental. O problema da escassez de água, a poluição de rios, a poluição atmosférica e as mudanças climáticas são alguns dos resultados do desequilíbrio ambiental que se intensifica com o aumento da produção e do consumo.</w:t>
      </w:r>
    </w:p>
    <w:p w:rsidR="00EC6461" w:rsidRPr="00EC6461" w:rsidRDefault="00EC6461" w:rsidP="00F406F0">
      <w:pPr>
        <w:spacing w:after="0" w:line="360" w:lineRule="auto"/>
        <w:ind w:right="-567" w:firstLine="851"/>
        <w:jc w:val="both"/>
        <w:rPr>
          <w:rFonts w:ascii="Times New Roman" w:hAnsi="Times New Roman" w:cs="Times New Roman"/>
          <w:sz w:val="24"/>
        </w:rPr>
      </w:pPr>
      <w:r w:rsidRPr="00EC6461">
        <w:rPr>
          <w:rFonts w:ascii="Times New Roman" w:hAnsi="Times New Roman" w:cs="Times New Roman"/>
          <w:sz w:val="24"/>
        </w:rPr>
        <w:t>A incapacidade de gestão eficiente e sustentável dos resíduos sólidos foi evidenciada pelo aumento do consumo, pela industrialização ambientalmente irresponsável e pelo aumento da taxa demog</w:t>
      </w:r>
      <w:r w:rsidR="004F6CA0">
        <w:rPr>
          <w:rFonts w:ascii="Times New Roman" w:hAnsi="Times New Roman" w:cs="Times New Roman"/>
          <w:sz w:val="24"/>
        </w:rPr>
        <w:t>ráfica mundial (LEITE, 2015).</w:t>
      </w:r>
    </w:p>
    <w:p w:rsidR="00EC6461" w:rsidRPr="00A21493" w:rsidRDefault="00EC6461" w:rsidP="00F406F0">
      <w:pPr>
        <w:spacing w:after="0" w:line="360" w:lineRule="auto"/>
        <w:ind w:right="-567" w:firstLine="851"/>
        <w:jc w:val="both"/>
        <w:rPr>
          <w:rFonts w:ascii="Times New Roman" w:hAnsi="Times New Roman" w:cs="Times New Roman"/>
          <w:sz w:val="24"/>
        </w:rPr>
      </w:pPr>
      <w:r w:rsidRPr="00A21493">
        <w:rPr>
          <w:rFonts w:ascii="Times New Roman" w:hAnsi="Times New Roman" w:cs="Times New Roman"/>
          <w:sz w:val="24"/>
        </w:rPr>
        <w:t>Em decorrência desse modelo de desenvolvimento baseado no consumo, da industrialização ambientalmente irresponsável e do aumento da taxa demográfica mundial, tornou-se perceptível o problema da incapacidade de gerir de forma eficiente e sustentável os resíduos sólidos que estão sendo produzidos em quantidades cada vez maiores (LEITE, 2015).</w:t>
      </w:r>
    </w:p>
    <w:p w:rsidR="006A3F65" w:rsidRPr="00A21493" w:rsidRDefault="003C5A6A" w:rsidP="00F406F0">
      <w:pPr>
        <w:spacing w:after="0" w:line="360" w:lineRule="auto"/>
        <w:ind w:right="-567" w:firstLine="851"/>
        <w:jc w:val="both"/>
        <w:rPr>
          <w:rFonts w:ascii="Times New Roman" w:hAnsi="Times New Roman" w:cs="Times New Roman"/>
          <w:sz w:val="24"/>
        </w:rPr>
      </w:pPr>
      <w:r w:rsidRPr="00A21493">
        <w:rPr>
          <w:rFonts w:ascii="Times New Roman" w:hAnsi="Times New Roman" w:cs="Times New Roman"/>
          <w:sz w:val="24"/>
        </w:rPr>
        <w:t>Segundo o relatório da</w:t>
      </w:r>
      <w:r w:rsidR="00D45076" w:rsidRPr="00A21493">
        <w:rPr>
          <w:rFonts w:ascii="Times New Roman" w:hAnsi="Times New Roman" w:cs="Times New Roman"/>
          <w:sz w:val="24"/>
        </w:rPr>
        <w:t xml:space="preserve"> Associação Brasileira de Empresas de Limpeza Pública e Resíduos Especiai</w:t>
      </w:r>
      <w:r w:rsidR="00D45076" w:rsidRPr="00715E74">
        <w:rPr>
          <w:rFonts w:ascii="Times New Roman" w:hAnsi="Times New Roman" w:cs="Times New Roman"/>
          <w:sz w:val="24"/>
        </w:rPr>
        <w:t>s–</w:t>
      </w:r>
      <w:r w:rsidRPr="00A21493">
        <w:rPr>
          <w:rFonts w:ascii="Times New Roman" w:hAnsi="Times New Roman" w:cs="Times New Roman"/>
          <w:sz w:val="24"/>
        </w:rPr>
        <w:t>ABRELPE</w:t>
      </w:r>
      <w:r w:rsidR="00D45076" w:rsidRPr="00A21493">
        <w:rPr>
          <w:rFonts w:ascii="Times New Roman" w:hAnsi="Times New Roman" w:cs="Times New Roman"/>
          <w:sz w:val="24"/>
        </w:rPr>
        <w:t>,</w:t>
      </w:r>
      <w:r w:rsidRPr="00A21493">
        <w:rPr>
          <w:rFonts w:ascii="Times New Roman" w:hAnsi="Times New Roman" w:cs="Times New Roman"/>
          <w:sz w:val="24"/>
        </w:rPr>
        <w:t xml:space="preserve"> de 2013, o descarte de resíduos sólidos no Brasil, entre 2000 e 2011, aumentou quase 20 milhões de toneladas por ano, e a produção de resíduos sólidos por habitante aum</w:t>
      </w:r>
      <w:r w:rsidR="00AB7469" w:rsidRPr="00A21493">
        <w:rPr>
          <w:rFonts w:ascii="Times New Roman" w:hAnsi="Times New Roman" w:cs="Times New Roman"/>
          <w:sz w:val="24"/>
        </w:rPr>
        <w:t>entou de 255,5 quilos para 381,6</w:t>
      </w:r>
      <w:r w:rsidRPr="00A21493">
        <w:rPr>
          <w:rFonts w:ascii="Times New Roman" w:hAnsi="Times New Roman" w:cs="Times New Roman"/>
          <w:sz w:val="24"/>
        </w:rPr>
        <w:t xml:space="preserve"> quilos, o que confirma o preocupante e crescente problema </w:t>
      </w:r>
      <w:r w:rsidR="00D8773A" w:rsidRPr="00A21493">
        <w:rPr>
          <w:rFonts w:ascii="Times New Roman" w:hAnsi="Times New Roman" w:cs="Times New Roman"/>
          <w:sz w:val="24"/>
        </w:rPr>
        <w:t xml:space="preserve">que </w:t>
      </w:r>
      <w:r w:rsidR="00B10791" w:rsidRPr="00A21493">
        <w:rPr>
          <w:rFonts w:ascii="Times New Roman" w:hAnsi="Times New Roman" w:cs="Times New Roman"/>
          <w:sz w:val="24"/>
        </w:rPr>
        <w:t>o país terá de enfrentar</w:t>
      </w:r>
      <w:r w:rsidR="002647E0" w:rsidRPr="00A21493">
        <w:rPr>
          <w:rFonts w:ascii="Times New Roman" w:hAnsi="Times New Roman" w:cs="Times New Roman"/>
          <w:sz w:val="24"/>
        </w:rPr>
        <w:t xml:space="preserve"> (ABELPRE, 2015)</w:t>
      </w:r>
      <w:r w:rsidR="00B10791" w:rsidRPr="00A21493">
        <w:rPr>
          <w:rFonts w:ascii="Times New Roman" w:hAnsi="Times New Roman" w:cs="Times New Roman"/>
          <w:sz w:val="24"/>
        </w:rPr>
        <w:t>.</w:t>
      </w:r>
    </w:p>
    <w:p w:rsidR="00924F91" w:rsidRPr="00A21493" w:rsidRDefault="004F30CC" w:rsidP="00F406F0">
      <w:pPr>
        <w:spacing w:after="0" w:line="360" w:lineRule="auto"/>
        <w:ind w:right="-567" w:firstLine="851"/>
        <w:jc w:val="both"/>
        <w:rPr>
          <w:rFonts w:ascii="Times New Roman" w:hAnsi="Times New Roman" w:cs="Times New Roman"/>
          <w:sz w:val="24"/>
        </w:rPr>
      </w:pPr>
      <w:r w:rsidRPr="00A21493">
        <w:rPr>
          <w:rFonts w:ascii="Times New Roman" w:hAnsi="Times New Roman" w:cs="Times New Roman"/>
          <w:sz w:val="24"/>
        </w:rPr>
        <w:t>A diversidade de</w:t>
      </w:r>
      <w:r w:rsidR="00A95F22" w:rsidRPr="00A21493">
        <w:rPr>
          <w:rFonts w:ascii="Times New Roman" w:hAnsi="Times New Roman" w:cs="Times New Roman"/>
          <w:sz w:val="24"/>
        </w:rPr>
        <w:t xml:space="preserve"> resíduos sólidos produzidos e o</w:t>
      </w:r>
      <w:r w:rsidR="00160986" w:rsidRPr="00A21493">
        <w:rPr>
          <w:rFonts w:ascii="Times New Roman" w:hAnsi="Times New Roman" w:cs="Times New Roman"/>
          <w:sz w:val="24"/>
        </w:rPr>
        <w:t>aumento da variedade</w:t>
      </w:r>
      <w:r w:rsidRPr="00A21493">
        <w:rPr>
          <w:rFonts w:ascii="Times New Roman" w:hAnsi="Times New Roman" w:cs="Times New Roman"/>
          <w:sz w:val="24"/>
        </w:rPr>
        <w:t xml:space="preserve"> de resíduos tóxicos e perigosos para a saúde da população e para o meio ambiente local, como lixo nuclear,</w:t>
      </w:r>
      <w:r w:rsidR="004E6487" w:rsidRPr="00A21493">
        <w:rPr>
          <w:rFonts w:ascii="Times New Roman" w:hAnsi="Times New Roman" w:cs="Times New Roman"/>
          <w:sz w:val="24"/>
        </w:rPr>
        <w:t xml:space="preserve"> eletrônico e hospitalar, </w:t>
      </w:r>
      <w:r w:rsidR="00A95F22" w:rsidRPr="00A21493">
        <w:rPr>
          <w:rFonts w:ascii="Times New Roman" w:hAnsi="Times New Roman" w:cs="Times New Roman"/>
          <w:sz w:val="24"/>
        </w:rPr>
        <w:t>são alguns</w:t>
      </w:r>
      <w:r w:rsidR="004E6487" w:rsidRPr="00A21493">
        <w:rPr>
          <w:rFonts w:ascii="Times New Roman" w:hAnsi="Times New Roman" w:cs="Times New Roman"/>
          <w:sz w:val="24"/>
        </w:rPr>
        <w:t xml:space="preserve"> dos desafios </w:t>
      </w:r>
      <w:r w:rsidR="002E1FF4" w:rsidRPr="00A21493">
        <w:rPr>
          <w:rFonts w:ascii="Times New Roman" w:hAnsi="Times New Roman" w:cs="Times New Roman"/>
          <w:sz w:val="24"/>
        </w:rPr>
        <w:t xml:space="preserve">que </w:t>
      </w:r>
      <w:r w:rsidR="00A95F22" w:rsidRPr="00A21493">
        <w:rPr>
          <w:rFonts w:ascii="Times New Roman" w:hAnsi="Times New Roman" w:cs="Times New Roman"/>
          <w:sz w:val="24"/>
        </w:rPr>
        <w:t>deverão</w:t>
      </w:r>
      <w:r w:rsidR="00160986" w:rsidRPr="00A21493">
        <w:rPr>
          <w:rFonts w:ascii="Times New Roman" w:hAnsi="Times New Roman" w:cs="Times New Roman"/>
          <w:sz w:val="24"/>
        </w:rPr>
        <w:t xml:space="preserve"> ser </w:t>
      </w:r>
      <w:r w:rsidR="009776F3" w:rsidRPr="00A21493">
        <w:rPr>
          <w:rFonts w:ascii="Times New Roman" w:hAnsi="Times New Roman" w:cs="Times New Roman"/>
          <w:sz w:val="24"/>
        </w:rPr>
        <w:t xml:space="preserve">objeto das agendas ambientais </w:t>
      </w:r>
      <w:r w:rsidR="009C77A0" w:rsidRPr="00A21493">
        <w:rPr>
          <w:rFonts w:ascii="Times New Roman" w:hAnsi="Times New Roman" w:cs="Times New Roman"/>
          <w:sz w:val="24"/>
        </w:rPr>
        <w:t>dos países e das organizações internacionais.</w:t>
      </w:r>
    </w:p>
    <w:p w:rsidR="00E6060D" w:rsidRDefault="00924F91" w:rsidP="00F406F0">
      <w:pPr>
        <w:spacing w:after="0" w:line="360" w:lineRule="auto"/>
        <w:ind w:right="-567" w:firstLine="851"/>
        <w:jc w:val="both"/>
        <w:rPr>
          <w:rFonts w:ascii="Times New Roman" w:hAnsi="Times New Roman" w:cs="Times New Roman"/>
          <w:sz w:val="24"/>
        </w:rPr>
      </w:pPr>
      <w:r w:rsidRPr="00A21493">
        <w:rPr>
          <w:rFonts w:ascii="Times New Roman" w:hAnsi="Times New Roman" w:cs="Times New Roman"/>
          <w:sz w:val="24"/>
        </w:rPr>
        <w:t>O problema se revela tanto no que diz respeito à forma de descarte desses resíduos que vem aument</w:t>
      </w:r>
      <w:r w:rsidR="005C0EF0" w:rsidRPr="00A21493">
        <w:rPr>
          <w:rFonts w:ascii="Times New Roman" w:hAnsi="Times New Roman" w:cs="Times New Roman"/>
          <w:sz w:val="24"/>
        </w:rPr>
        <w:t>ando</w:t>
      </w:r>
      <w:r w:rsidRPr="00A21493">
        <w:rPr>
          <w:rFonts w:ascii="Times New Roman" w:hAnsi="Times New Roman" w:cs="Times New Roman"/>
          <w:sz w:val="24"/>
        </w:rPr>
        <w:t xml:space="preserve"> desenfreadamente ao longo dos anos, como </w:t>
      </w:r>
      <w:r w:rsidR="005C0EF0" w:rsidRPr="00A21493">
        <w:rPr>
          <w:rFonts w:ascii="Times New Roman" w:hAnsi="Times New Roman" w:cs="Times New Roman"/>
          <w:sz w:val="24"/>
        </w:rPr>
        <w:t>no que se refere a</w:t>
      </w:r>
      <w:r w:rsidRPr="00A21493">
        <w:rPr>
          <w:rFonts w:ascii="Times New Roman" w:hAnsi="Times New Roman" w:cs="Times New Roman"/>
          <w:sz w:val="24"/>
        </w:rPr>
        <w:t xml:space="preserve">o impacto ambiental </w:t>
      </w:r>
      <w:r w:rsidR="00206E2E" w:rsidRPr="00A21493">
        <w:rPr>
          <w:rFonts w:ascii="Times New Roman" w:hAnsi="Times New Roman" w:cs="Times New Roman"/>
          <w:sz w:val="24"/>
        </w:rPr>
        <w:t xml:space="preserve">e social </w:t>
      </w:r>
      <w:r w:rsidR="00164EF3" w:rsidRPr="00A21493">
        <w:rPr>
          <w:rFonts w:ascii="Times New Roman" w:hAnsi="Times New Roman" w:cs="Times New Roman"/>
          <w:sz w:val="24"/>
        </w:rPr>
        <w:t>proveniente das mais variadas formas de descarte, como a c</w:t>
      </w:r>
      <w:r w:rsidR="00A95F22" w:rsidRPr="00A21493">
        <w:rPr>
          <w:rFonts w:ascii="Times New Roman" w:hAnsi="Times New Roman" w:cs="Times New Roman"/>
          <w:sz w:val="24"/>
        </w:rPr>
        <w:t>ontaminação de lençóis</w:t>
      </w:r>
      <w:r w:rsidR="00206E2E" w:rsidRPr="00A21493">
        <w:rPr>
          <w:rFonts w:ascii="Times New Roman" w:hAnsi="Times New Roman" w:cs="Times New Roman"/>
          <w:sz w:val="24"/>
        </w:rPr>
        <w:t xml:space="preserve"> freáticos</w:t>
      </w:r>
      <w:r w:rsidR="00D95536" w:rsidRPr="00A21493">
        <w:rPr>
          <w:rFonts w:ascii="Times New Roman" w:hAnsi="Times New Roman" w:cs="Times New Roman"/>
          <w:sz w:val="24"/>
        </w:rPr>
        <w:t>, a eliminação de gases tóxicos e</w:t>
      </w:r>
      <w:r w:rsidR="00206E2E" w:rsidRPr="00A21493">
        <w:rPr>
          <w:rFonts w:ascii="Times New Roman" w:hAnsi="Times New Roman" w:cs="Times New Roman"/>
          <w:sz w:val="24"/>
        </w:rPr>
        <w:t xml:space="preserve"> o aumento do número de</w:t>
      </w:r>
      <w:r w:rsidR="004B0AAD" w:rsidRPr="00A21493">
        <w:rPr>
          <w:rFonts w:ascii="Times New Roman" w:hAnsi="Times New Roman" w:cs="Times New Roman"/>
          <w:sz w:val="24"/>
        </w:rPr>
        <w:t xml:space="preserve"> famílias que obtém o seu sustento a partir</w:t>
      </w:r>
      <w:r w:rsidR="00BC12B3" w:rsidRPr="00A21493">
        <w:rPr>
          <w:rFonts w:ascii="Times New Roman" w:hAnsi="Times New Roman" w:cs="Times New Roman"/>
          <w:sz w:val="24"/>
        </w:rPr>
        <w:t xml:space="preserve"> dos resíduos que sã</w:t>
      </w:r>
      <w:r w:rsidR="00BC2AE6" w:rsidRPr="00A21493">
        <w:rPr>
          <w:rFonts w:ascii="Times New Roman" w:hAnsi="Times New Roman" w:cs="Times New Roman"/>
          <w:sz w:val="24"/>
        </w:rPr>
        <w:t>o descartados de forma i</w:t>
      </w:r>
      <w:r w:rsidR="00B864B1" w:rsidRPr="00A21493">
        <w:rPr>
          <w:rFonts w:ascii="Times New Roman" w:hAnsi="Times New Roman" w:cs="Times New Roman"/>
          <w:sz w:val="24"/>
        </w:rPr>
        <w:t>ndevida, ficando assim expostas a contaminação.</w:t>
      </w:r>
    </w:p>
    <w:p w:rsidR="00715E74" w:rsidRPr="00A21493" w:rsidRDefault="00715E74" w:rsidP="00F406F0">
      <w:pPr>
        <w:spacing w:after="0" w:line="360" w:lineRule="auto"/>
        <w:ind w:right="-567" w:firstLine="851"/>
        <w:jc w:val="both"/>
        <w:rPr>
          <w:rFonts w:ascii="Times New Roman" w:hAnsi="Times New Roman" w:cs="Times New Roman"/>
          <w:sz w:val="24"/>
        </w:rPr>
      </w:pPr>
    </w:p>
    <w:p w:rsidR="006C5A81" w:rsidRPr="00A21493" w:rsidRDefault="00CE6CBF" w:rsidP="00F406F0">
      <w:pPr>
        <w:spacing w:after="0" w:line="360" w:lineRule="auto"/>
        <w:ind w:right="-568"/>
        <w:jc w:val="both"/>
        <w:rPr>
          <w:rFonts w:ascii="Times New Roman" w:hAnsi="Times New Roman" w:cs="Times New Roman"/>
          <w:b/>
          <w:sz w:val="24"/>
        </w:rPr>
      </w:pPr>
      <w:r w:rsidRPr="00A21493">
        <w:rPr>
          <w:rFonts w:ascii="Times New Roman" w:hAnsi="Times New Roman" w:cs="Times New Roman"/>
          <w:b/>
          <w:sz w:val="24"/>
        </w:rPr>
        <w:t>2</w:t>
      </w:r>
      <w:r w:rsidR="006C5A81" w:rsidRPr="00A21493">
        <w:rPr>
          <w:rFonts w:ascii="Times New Roman" w:hAnsi="Times New Roman" w:cs="Times New Roman"/>
          <w:b/>
          <w:sz w:val="24"/>
        </w:rPr>
        <w:t>.</w:t>
      </w:r>
      <w:r w:rsidR="00195A03" w:rsidRPr="00A21493">
        <w:rPr>
          <w:rFonts w:ascii="Times New Roman" w:hAnsi="Times New Roman" w:cs="Times New Roman"/>
          <w:b/>
          <w:sz w:val="24"/>
        </w:rPr>
        <w:t>A EVOLUÇÃO DO PARADIGMA DO</w:t>
      </w:r>
      <w:r w:rsidR="00786CB5" w:rsidRPr="00A21493">
        <w:rPr>
          <w:rFonts w:ascii="Times New Roman" w:hAnsi="Times New Roman" w:cs="Times New Roman"/>
          <w:b/>
          <w:sz w:val="24"/>
        </w:rPr>
        <w:t xml:space="preserve"> DESENVOLVIMENTO SUSTENTÁVEL</w:t>
      </w:r>
    </w:p>
    <w:p w:rsidR="00E64D47" w:rsidRPr="00A21493" w:rsidRDefault="002244A6" w:rsidP="00F406F0">
      <w:pPr>
        <w:spacing w:after="0" w:line="360" w:lineRule="auto"/>
        <w:ind w:right="-567" w:firstLine="851"/>
        <w:jc w:val="both"/>
        <w:rPr>
          <w:rFonts w:ascii="Times New Roman" w:hAnsi="Times New Roman" w:cs="Times New Roman"/>
          <w:sz w:val="24"/>
          <w:szCs w:val="24"/>
        </w:rPr>
      </w:pPr>
      <w:r w:rsidRPr="00A21493">
        <w:rPr>
          <w:rFonts w:ascii="Times New Roman" w:hAnsi="Times New Roman" w:cs="Times New Roman"/>
          <w:color w:val="000000" w:themeColor="text1"/>
          <w:sz w:val="24"/>
        </w:rPr>
        <w:lastRenderedPageBreak/>
        <w:t>A partir da segunda metade do século XX,</w:t>
      </w:r>
      <w:r w:rsidRPr="00A21493">
        <w:rPr>
          <w:rFonts w:ascii="Times New Roman" w:hAnsi="Times New Roman" w:cs="Times New Roman"/>
          <w:sz w:val="24"/>
          <w:szCs w:val="24"/>
        </w:rPr>
        <w:t xml:space="preserve"> a preocupação com a degradação ambiental e a interligação entre o desenvolvimento econômico e a necessária proteção aos recursos naturais se tornou evidente no cenário internacional.</w:t>
      </w:r>
    </w:p>
    <w:p w:rsidR="002244A6" w:rsidRPr="00A21493" w:rsidRDefault="002244A6" w:rsidP="00F406F0">
      <w:pPr>
        <w:spacing w:after="0" w:line="360" w:lineRule="auto"/>
        <w:ind w:right="-567" w:firstLine="851"/>
        <w:jc w:val="both"/>
        <w:rPr>
          <w:rFonts w:ascii="Times New Roman" w:hAnsi="Times New Roman" w:cs="Times New Roman"/>
          <w:color w:val="000000" w:themeColor="text1"/>
          <w:sz w:val="24"/>
        </w:rPr>
      </w:pPr>
      <w:r w:rsidRPr="00A21493">
        <w:rPr>
          <w:rFonts w:ascii="Times New Roman" w:hAnsi="Times New Roman" w:cs="Times New Roman"/>
          <w:color w:val="000000" w:themeColor="text1"/>
          <w:sz w:val="24"/>
        </w:rPr>
        <w:t xml:space="preserve">Em 1972, durante a Conferência da ONU sobre Direitos Humanos e Meio Ambiente, que ocorreu em </w:t>
      </w:r>
      <w:r w:rsidR="005C0EF0" w:rsidRPr="00A21493">
        <w:rPr>
          <w:rFonts w:ascii="Times New Roman" w:hAnsi="Times New Roman" w:cs="Times New Roman"/>
          <w:color w:val="000000" w:themeColor="text1"/>
          <w:sz w:val="24"/>
        </w:rPr>
        <w:t>Estocolmo</w:t>
      </w:r>
      <w:r w:rsidRPr="00A21493">
        <w:rPr>
          <w:rFonts w:ascii="Times New Roman" w:hAnsi="Times New Roman" w:cs="Times New Roman"/>
          <w:color w:val="000000" w:themeColor="text1"/>
          <w:sz w:val="24"/>
        </w:rPr>
        <w:t>, na Suécia, é que se apresentou, pela primeira vez, a ideia de desenvolvimento sustentável em oposição ao conceito de crescimento econômico ainda vigente na época, que se baseava no uso cada vez maior dos recursos naturais ainda tidos como inesgotáveis.</w:t>
      </w:r>
    </w:p>
    <w:p w:rsidR="002244A6" w:rsidRPr="00A21493" w:rsidRDefault="005C038A" w:rsidP="00F406F0">
      <w:pPr>
        <w:spacing w:after="0" w:line="360" w:lineRule="auto"/>
        <w:ind w:right="-567" w:firstLine="851"/>
        <w:jc w:val="both"/>
        <w:rPr>
          <w:rFonts w:ascii="Times New Roman" w:hAnsi="Times New Roman" w:cs="Times New Roman"/>
          <w:color w:val="000000" w:themeColor="text1"/>
          <w:sz w:val="24"/>
        </w:rPr>
      </w:pPr>
      <w:r w:rsidRPr="00A21493">
        <w:rPr>
          <w:rFonts w:ascii="Times New Roman" w:hAnsi="Times New Roman" w:cs="Times New Roman"/>
          <w:color w:val="000000" w:themeColor="text1"/>
          <w:sz w:val="24"/>
        </w:rPr>
        <w:t>Em 1987, o desenvolvimento sustentável foi divulgado como um princípio diretor para o planejamento do desenvolvimento econômico pela Comissão Mundial sobre Meio Ambiente e Desenvolvimento. Segundo o Relatório Brundtland</w:t>
      </w:r>
      <w:r w:rsidR="00B422FD" w:rsidRPr="00A21493">
        <w:rPr>
          <w:rFonts w:ascii="Times New Roman" w:hAnsi="Times New Roman" w:cs="Times New Roman"/>
          <w:color w:val="000000" w:themeColor="text1"/>
          <w:sz w:val="24"/>
        </w:rPr>
        <w:t xml:space="preserve"> (</w:t>
      </w:r>
      <w:r w:rsidR="002647E0" w:rsidRPr="00E773D1">
        <w:rPr>
          <w:rFonts w:ascii="Times New Roman" w:hAnsi="Times New Roman" w:cs="Times New Roman"/>
          <w:color w:val="000000" w:themeColor="text1"/>
          <w:sz w:val="24"/>
        </w:rPr>
        <w:t>1991</w:t>
      </w:r>
      <w:r w:rsidR="002647E0" w:rsidRPr="00A21493">
        <w:rPr>
          <w:rFonts w:ascii="Times New Roman" w:hAnsi="Times New Roman" w:cs="Times New Roman"/>
          <w:color w:val="000000" w:themeColor="text1"/>
          <w:sz w:val="24"/>
        </w:rPr>
        <w:t>)</w:t>
      </w:r>
      <w:r w:rsidRPr="00A21493">
        <w:rPr>
          <w:rFonts w:ascii="Times New Roman" w:hAnsi="Times New Roman" w:cs="Times New Roman"/>
          <w:color w:val="000000" w:themeColor="text1"/>
          <w:sz w:val="24"/>
        </w:rPr>
        <w:t>, também</w:t>
      </w:r>
      <w:r w:rsidR="004B646D" w:rsidRPr="00A21493">
        <w:rPr>
          <w:rFonts w:ascii="Times New Roman" w:hAnsi="Times New Roman" w:cs="Times New Roman"/>
          <w:color w:val="000000" w:themeColor="text1"/>
          <w:sz w:val="24"/>
        </w:rPr>
        <w:t xml:space="preserve"> denominado de “Nosso futuro comum”</w:t>
      </w:r>
      <w:r w:rsidRPr="00A21493">
        <w:rPr>
          <w:rFonts w:ascii="Times New Roman" w:hAnsi="Times New Roman" w:cs="Times New Roman"/>
          <w:color w:val="000000" w:themeColor="text1"/>
          <w:sz w:val="24"/>
        </w:rPr>
        <w:t xml:space="preserve">, o desenvolvimento é sustentável quando </w:t>
      </w:r>
      <w:r w:rsidR="004B646D" w:rsidRPr="00A21493">
        <w:rPr>
          <w:rFonts w:ascii="Times New Roman" w:hAnsi="Times New Roman" w:cs="Times New Roman"/>
          <w:color w:val="000000" w:themeColor="text1"/>
          <w:sz w:val="24"/>
        </w:rPr>
        <w:t>satisfaz as necessidades presentes sem comprometer a possibilidade das futuras gerações satisfazerem suas próprias necessidades</w:t>
      </w:r>
      <w:r w:rsidR="005C0EF0" w:rsidRPr="00A21493">
        <w:rPr>
          <w:rFonts w:ascii="Times New Roman" w:hAnsi="Times New Roman" w:cs="Times New Roman"/>
          <w:color w:val="000000" w:themeColor="text1"/>
          <w:sz w:val="24"/>
        </w:rPr>
        <w:t>.</w:t>
      </w:r>
    </w:p>
    <w:p w:rsidR="00270CB7" w:rsidRPr="00A21493" w:rsidRDefault="00270CB7" w:rsidP="00F406F0">
      <w:pPr>
        <w:spacing w:after="0" w:line="360" w:lineRule="auto"/>
        <w:ind w:right="-567" w:firstLine="851"/>
        <w:jc w:val="both"/>
        <w:rPr>
          <w:rFonts w:ascii="Times New Roman" w:hAnsi="Times New Roman" w:cs="Times New Roman"/>
          <w:color w:val="000000" w:themeColor="text1"/>
          <w:sz w:val="24"/>
        </w:rPr>
      </w:pPr>
      <w:r w:rsidRPr="00A21493">
        <w:rPr>
          <w:rFonts w:ascii="Times New Roman" w:hAnsi="Times New Roman" w:cs="Times New Roman"/>
          <w:color w:val="000000" w:themeColor="text1"/>
          <w:sz w:val="24"/>
        </w:rPr>
        <w:t xml:space="preserve">O </w:t>
      </w:r>
      <w:r w:rsidR="009B3D82" w:rsidRPr="0096447A">
        <w:rPr>
          <w:rFonts w:ascii="Times New Roman" w:hAnsi="Times New Roman" w:cs="Times New Roman"/>
          <w:color w:val="000000" w:themeColor="text1"/>
          <w:sz w:val="24"/>
        </w:rPr>
        <w:t>R</w:t>
      </w:r>
      <w:r w:rsidRPr="00A21493">
        <w:rPr>
          <w:rFonts w:ascii="Times New Roman" w:hAnsi="Times New Roman" w:cs="Times New Roman"/>
          <w:color w:val="000000" w:themeColor="text1"/>
          <w:sz w:val="24"/>
        </w:rPr>
        <w:t xml:space="preserve">elatório apontou a incompatibilidade entre os meios de produção vigentes à época e o desenvolvimento sustentável, propondo diversas medidas para se alcançar o desenvolvimento sustentável, tais </w:t>
      </w:r>
      <w:r w:rsidR="009B3D82" w:rsidRPr="0096447A">
        <w:rPr>
          <w:rFonts w:ascii="Times New Roman" w:hAnsi="Times New Roman" w:cs="Times New Roman"/>
          <w:color w:val="000000" w:themeColor="text1"/>
          <w:sz w:val="24"/>
        </w:rPr>
        <w:t>como</w:t>
      </w:r>
      <w:r w:rsidRPr="00A21493">
        <w:rPr>
          <w:rFonts w:ascii="Times New Roman" w:hAnsi="Times New Roman" w:cs="Times New Roman"/>
          <w:color w:val="000000" w:themeColor="text1"/>
          <w:sz w:val="24"/>
        </w:rPr>
        <w:t xml:space="preserve"> a limitação do crescimento </w:t>
      </w:r>
      <w:r w:rsidR="00A95F22" w:rsidRPr="00A21493">
        <w:rPr>
          <w:rFonts w:ascii="Times New Roman" w:hAnsi="Times New Roman" w:cs="Times New Roman"/>
          <w:color w:val="000000" w:themeColor="text1"/>
          <w:sz w:val="24"/>
        </w:rPr>
        <w:t>populacional, a garantia</w:t>
      </w:r>
      <w:r w:rsidRPr="00A21493">
        <w:rPr>
          <w:rFonts w:ascii="Times New Roman" w:hAnsi="Times New Roman" w:cs="Times New Roman"/>
          <w:color w:val="000000" w:themeColor="text1"/>
          <w:sz w:val="24"/>
        </w:rPr>
        <w:t xml:space="preserve"> de recursos básicos,</w:t>
      </w:r>
      <w:r w:rsidR="002D1399" w:rsidRPr="00A21493">
        <w:rPr>
          <w:rFonts w:ascii="Times New Roman" w:hAnsi="Times New Roman" w:cs="Times New Roman"/>
          <w:color w:val="000000" w:themeColor="text1"/>
          <w:sz w:val="24"/>
        </w:rPr>
        <w:t xml:space="preserve">a </w:t>
      </w:r>
      <w:r w:rsidRPr="00A21493">
        <w:rPr>
          <w:rFonts w:ascii="Times New Roman" w:hAnsi="Times New Roman" w:cs="Times New Roman"/>
          <w:color w:val="000000" w:themeColor="text1"/>
          <w:sz w:val="24"/>
        </w:rPr>
        <w:t xml:space="preserve">diminuição do consumo de energia, </w:t>
      </w:r>
      <w:r w:rsidR="002D1399" w:rsidRPr="00A21493">
        <w:rPr>
          <w:rFonts w:ascii="Times New Roman" w:hAnsi="Times New Roman" w:cs="Times New Roman"/>
          <w:color w:val="000000" w:themeColor="text1"/>
          <w:sz w:val="24"/>
        </w:rPr>
        <w:t xml:space="preserve">o </w:t>
      </w:r>
      <w:r w:rsidRPr="00A21493">
        <w:rPr>
          <w:rFonts w:ascii="Times New Roman" w:hAnsi="Times New Roman" w:cs="Times New Roman"/>
          <w:color w:val="000000" w:themeColor="text1"/>
          <w:sz w:val="24"/>
        </w:rPr>
        <w:t xml:space="preserve">desenvolvimento de fontes energéticas renováveis, </w:t>
      </w:r>
      <w:r w:rsidR="002D1399" w:rsidRPr="00A21493">
        <w:rPr>
          <w:rFonts w:ascii="Times New Roman" w:hAnsi="Times New Roman" w:cs="Times New Roman"/>
          <w:color w:val="000000" w:themeColor="text1"/>
          <w:sz w:val="24"/>
        </w:rPr>
        <w:t xml:space="preserve">o </w:t>
      </w:r>
      <w:r w:rsidRPr="00A21493">
        <w:rPr>
          <w:rFonts w:ascii="Times New Roman" w:hAnsi="Times New Roman" w:cs="Times New Roman"/>
          <w:color w:val="000000" w:themeColor="text1"/>
          <w:sz w:val="24"/>
        </w:rPr>
        <w:t xml:space="preserve">controle da urbanização e integração entre campo e cidade, </w:t>
      </w:r>
      <w:r w:rsidR="002D1399" w:rsidRPr="00A21493">
        <w:rPr>
          <w:rFonts w:ascii="Times New Roman" w:hAnsi="Times New Roman" w:cs="Times New Roman"/>
          <w:color w:val="000000" w:themeColor="text1"/>
          <w:sz w:val="24"/>
        </w:rPr>
        <w:t xml:space="preserve">a </w:t>
      </w:r>
      <w:r w:rsidRPr="00A21493">
        <w:rPr>
          <w:rFonts w:ascii="Times New Roman" w:hAnsi="Times New Roman" w:cs="Times New Roman"/>
          <w:color w:val="000000" w:themeColor="text1"/>
          <w:sz w:val="24"/>
        </w:rPr>
        <w:t xml:space="preserve">proteção dos ecossistemas e </w:t>
      </w:r>
      <w:r w:rsidR="002D1399" w:rsidRPr="00A21493">
        <w:rPr>
          <w:rFonts w:ascii="Times New Roman" w:hAnsi="Times New Roman" w:cs="Times New Roman"/>
          <w:color w:val="000000" w:themeColor="text1"/>
          <w:sz w:val="24"/>
        </w:rPr>
        <w:t xml:space="preserve">a </w:t>
      </w:r>
      <w:r w:rsidRPr="00A21493">
        <w:rPr>
          <w:rFonts w:ascii="Times New Roman" w:hAnsi="Times New Roman" w:cs="Times New Roman"/>
          <w:color w:val="000000" w:themeColor="text1"/>
          <w:sz w:val="24"/>
        </w:rPr>
        <w:t>adoção de uma política de desenvolvimento sustentável, propondo, às lideranças, uma nova forma de produz</w:t>
      </w:r>
      <w:r w:rsidR="00B422FD" w:rsidRPr="00A21493">
        <w:rPr>
          <w:rFonts w:ascii="Times New Roman" w:hAnsi="Times New Roman" w:cs="Times New Roman"/>
          <w:color w:val="000000" w:themeColor="text1"/>
          <w:sz w:val="24"/>
        </w:rPr>
        <w:t>ir sem degradar o meio ambiente (DERANI, 2008).</w:t>
      </w:r>
    </w:p>
    <w:p w:rsidR="00050C88" w:rsidRPr="00A21493" w:rsidRDefault="00050C88" w:rsidP="00F406F0">
      <w:pPr>
        <w:spacing w:after="0" w:line="360" w:lineRule="auto"/>
        <w:ind w:right="-567" w:firstLine="851"/>
        <w:jc w:val="both"/>
        <w:rPr>
          <w:rFonts w:ascii="Times New Roman" w:hAnsi="Times New Roman" w:cs="Times New Roman"/>
          <w:sz w:val="24"/>
        </w:rPr>
      </w:pPr>
      <w:r w:rsidRPr="00A21493">
        <w:rPr>
          <w:rFonts w:ascii="Times New Roman" w:hAnsi="Times New Roman" w:cs="Times New Roman"/>
          <w:sz w:val="24"/>
        </w:rPr>
        <w:t xml:space="preserve">Em 1992, ocorreu no Rio de Janeiro a Conferência da ONU sobre Meio Ambiente e Desenvolvimento, denominada de Rio 92, em que foram elaborados dois importantes documentos, a Carta da Terra, renomeada de Declaração do Rio sobre o Meio Ambiente, que previu os princípios do desenvolvimento sustentável já inserido no art. 225 da CF, e a </w:t>
      </w:r>
      <w:r w:rsidR="009B3D82" w:rsidRPr="00F33BD3">
        <w:rPr>
          <w:rFonts w:ascii="Times New Roman" w:hAnsi="Times New Roman" w:cs="Times New Roman"/>
          <w:sz w:val="24"/>
        </w:rPr>
        <w:t>A</w:t>
      </w:r>
      <w:r w:rsidRPr="00A21493">
        <w:rPr>
          <w:rFonts w:ascii="Times New Roman" w:hAnsi="Times New Roman" w:cs="Times New Roman"/>
          <w:sz w:val="24"/>
        </w:rPr>
        <w:t>genda 21 que prevê um conjunto de recomendações com o objetivo de efetivar o princípio do desenvolvimento sustentável.</w:t>
      </w:r>
    </w:p>
    <w:p w:rsidR="00050C88" w:rsidRPr="00A21493" w:rsidRDefault="00050C88" w:rsidP="00F406F0">
      <w:pPr>
        <w:spacing w:after="0" w:line="360" w:lineRule="auto"/>
        <w:ind w:right="-567" w:firstLine="851"/>
        <w:jc w:val="both"/>
        <w:rPr>
          <w:rFonts w:ascii="Times New Roman" w:hAnsi="Times New Roman" w:cs="Times New Roman"/>
          <w:sz w:val="24"/>
        </w:rPr>
      </w:pPr>
      <w:r w:rsidRPr="00A21493">
        <w:rPr>
          <w:rFonts w:ascii="Times New Roman" w:hAnsi="Times New Roman" w:cs="Times New Roman"/>
          <w:sz w:val="24"/>
        </w:rPr>
        <w:t>Em 2002</w:t>
      </w:r>
      <w:r w:rsidR="005C0EF0" w:rsidRPr="00A21493">
        <w:rPr>
          <w:rFonts w:ascii="Times New Roman" w:hAnsi="Times New Roman" w:cs="Times New Roman"/>
          <w:sz w:val="24"/>
        </w:rPr>
        <w:t>,</w:t>
      </w:r>
      <w:r w:rsidRPr="00A21493">
        <w:rPr>
          <w:rFonts w:ascii="Times New Roman" w:hAnsi="Times New Roman" w:cs="Times New Roman"/>
          <w:sz w:val="24"/>
        </w:rPr>
        <w:t xml:space="preserve"> a Cúpula Mundial sobre Desenvolvimento Sustentável</w:t>
      </w:r>
      <w:r w:rsidR="005C0EF0" w:rsidRPr="00A21493">
        <w:rPr>
          <w:rFonts w:ascii="Times New Roman" w:hAnsi="Times New Roman" w:cs="Times New Roman"/>
          <w:sz w:val="24"/>
        </w:rPr>
        <w:t>,</w:t>
      </w:r>
      <w:r w:rsidRPr="00A21493">
        <w:rPr>
          <w:rFonts w:ascii="Times New Roman" w:hAnsi="Times New Roman" w:cs="Times New Roman"/>
          <w:sz w:val="24"/>
        </w:rPr>
        <w:t xml:space="preserve"> ou “Rio+10”, </w:t>
      </w:r>
      <w:r w:rsidR="005C0EF0" w:rsidRPr="00A21493">
        <w:rPr>
          <w:rFonts w:ascii="Times New Roman" w:hAnsi="Times New Roman" w:cs="Times New Roman"/>
          <w:sz w:val="24"/>
        </w:rPr>
        <w:t xml:space="preserve">que ocorreu </w:t>
      </w:r>
      <w:r w:rsidRPr="00A21493">
        <w:rPr>
          <w:rFonts w:ascii="Times New Roman" w:hAnsi="Times New Roman" w:cs="Times New Roman"/>
          <w:sz w:val="24"/>
        </w:rPr>
        <w:t xml:space="preserve">em Johannesburgo, colocou em pauta as discussões e as soluções propostas no “Rio 92”. A preocupação centrava-se em questões como: poluição, camada de ozônio, mudanças climáticas, desmatamento, perda da diversidade biológica, responsabilidade, precaução e avaliação do impacto ambiental. </w:t>
      </w:r>
    </w:p>
    <w:p w:rsidR="003E6EF7" w:rsidRPr="00A21493" w:rsidRDefault="003E6EF7" w:rsidP="00F406F0">
      <w:pPr>
        <w:spacing w:after="0" w:line="360" w:lineRule="auto"/>
        <w:ind w:right="-567" w:firstLine="851"/>
        <w:jc w:val="both"/>
        <w:rPr>
          <w:rFonts w:ascii="Times New Roman" w:hAnsi="Times New Roman" w:cs="Times New Roman"/>
          <w:sz w:val="24"/>
        </w:rPr>
      </w:pPr>
      <w:r w:rsidRPr="00A21493">
        <w:rPr>
          <w:rFonts w:ascii="Times New Roman" w:hAnsi="Times New Roman" w:cs="Times New Roman"/>
          <w:sz w:val="24"/>
        </w:rPr>
        <w:lastRenderedPageBreak/>
        <w:t xml:space="preserve">Nessa ocasião, </w:t>
      </w:r>
      <w:r w:rsidR="008B5C39" w:rsidRPr="00A21493">
        <w:rPr>
          <w:rFonts w:ascii="Times New Roman" w:hAnsi="Times New Roman" w:cs="Times New Roman"/>
          <w:sz w:val="24"/>
        </w:rPr>
        <w:t xml:space="preserve">com o intuito de melhor delinear o conceito tradicional de desenvolvimento sustentável apresentado pelo Relatório Brundtland, firmou-se esse conceito em três elementos de sustentação: economia, sociedade e meio ambiente. </w:t>
      </w:r>
      <w:r w:rsidR="00140707" w:rsidRPr="00A21493">
        <w:rPr>
          <w:rFonts w:ascii="Times New Roman" w:hAnsi="Times New Roman" w:cs="Times New Roman"/>
          <w:sz w:val="24"/>
        </w:rPr>
        <w:t>A sustentabilidadepassou a integrar três conceitos que deveriam ser interligados, quais sejam: economicamente viável, ecologicame</w:t>
      </w:r>
      <w:r w:rsidR="00D507CE" w:rsidRPr="00A21493">
        <w:rPr>
          <w:rFonts w:ascii="Times New Roman" w:hAnsi="Times New Roman" w:cs="Times New Roman"/>
          <w:sz w:val="24"/>
        </w:rPr>
        <w:t>nte corr</w:t>
      </w:r>
      <w:r w:rsidR="00C12315" w:rsidRPr="00A21493">
        <w:rPr>
          <w:rFonts w:ascii="Times New Roman" w:hAnsi="Times New Roman" w:cs="Times New Roman"/>
          <w:sz w:val="24"/>
        </w:rPr>
        <w:t>eto e socialmente justo (LEITE; FERREIRA;</w:t>
      </w:r>
      <w:r w:rsidR="00615ED6" w:rsidRPr="00A21493">
        <w:rPr>
          <w:rFonts w:ascii="Times New Roman" w:hAnsi="Times New Roman" w:cs="Times New Roman"/>
          <w:sz w:val="24"/>
        </w:rPr>
        <w:t xml:space="preserve"> CAETANO, </w:t>
      </w:r>
      <w:r w:rsidR="00D507CE" w:rsidRPr="00A21493">
        <w:rPr>
          <w:rFonts w:ascii="Times New Roman" w:hAnsi="Times New Roman" w:cs="Times New Roman"/>
          <w:sz w:val="24"/>
        </w:rPr>
        <w:t>2012).</w:t>
      </w:r>
    </w:p>
    <w:p w:rsidR="00050C88" w:rsidRPr="00A21493" w:rsidRDefault="00050C88" w:rsidP="00F406F0">
      <w:pPr>
        <w:spacing w:after="0" w:line="360" w:lineRule="auto"/>
        <w:ind w:right="-567" w:firstLine="851"/>
        <w:jc w:val="both"/>
        <w:rPr>
          <w:rFonts w:ascii="Times New Roman" w:hAnsi="Times New Roman" w:cs="Times New Roman"/>
          <w:sz w:val="24"/>
        </w:rPr>
      </w:pPr>
      <w:r w:rsidRPr="00A21493">
        <w:rPr>
          <w:rFonts w:ascii="Times New Roman" w:hAnsi="Times New Roman" w:cs="Times New Roman"/>
          <w:sz w:val="24"/>
        </w:rPr>
        <w:t xml:space="preserve">Vinte anos após a “Rio 92”, foi realizada a Conferência das Nações Unidas sobre o </w:t>
      </w:r>
      <w:r w:rsidR="009B3D82" w:rsidRPr="00246638">
        <w:rPr>
          <w:rFonts w:ascii="Times New Roman" w:hAnsi="Times New Roman" w:cs="Times New Roman"/>
          <w:sz w:val="24"/>
        </w:rPr>
        <w:t>D</w:t>
      </w:r>
      <w:r w:rsidRPr="00246638">
        <w:rPr>
          <w:rFonts w:ascii="Times New Roman" w:hAnsi="Times New Roman" w:cs="Times New Roman"/>
          <w:sz w:val="24"/>
        </w:rPr>
        <w:t xml:space="preserve">esenvolvimento </w:t>
      </w:r>
      <w:r w:rsidR="009B3D82" w:rsidRPr="00246638">
        <w:rPr>
          <w:rFonts w:ascii="Times New Roman" w:hAnsi="Times New Roman" w:cs="Times New Roman"/>
          <w:sz w:val="24"/>
        </w:rPr>
        <w:t>S</w:t>
      </w:r>
      <w:r w:rsidRPr="00246638">
        <w:rPr>
          <w:rFonts w:ascii="Times New Roman" w:hAnsi="Times New Roman" w:cs="Times New Roman"/>
          <w:sz w:val="24"/>
        </w:rPr>
        <w:t>ustentável</w:t>
      </w:r>
      <w:r w:rsidRPr="00A21493">
        <w:rPr>
          <w:rFonts w:ascii="Times New Roman" w:hAnsi="Times New Roman" w:cs="Times New Roman"/>
          <w:sz w:val="24"/>
        </w:rPr>
        <w:t xml:space="preserve">, conhecida como “Rio+20”, novamente no Rio de Janeiro, onde se esperava que fossem definidas ações concretas para estimular a “economia verde”. Os principais </w:t>
      </w:r>
      <w:r w:rsidR="00246638">
        <w:rPr>
          <w:rFonts w:ascii="Times New Roman" w:hAnsi="Times New Roman" w:cs="Times New Roman"/>
          <w:sz w:val="24"/>
        </w:rPr>
        <w:t>te</w:t>
      </w:r>
      <w:r w:rsidR="009B1E52">
        <w:rPr>
          <w:rFonts w:ascii="Times New Roman" w:hAnsi="Times New Roman" w:cs="Times New Roman"/>
          <w:sz w:val="24"/>
        </w:rPr>
        <w:t>m</w:t>
      </w:r>
      <w:r w:rsidR="00246638">
        <w:rPr>
          <w:rFonts w:ascii="Times New Roman" w:hAnsi="Times New Roman" w:cs="Times New Roman"/>
          <w:sz w:val="24"/>
        </w:rPr>
        <w:t>as ali</w:t>
      </w:r>
      <w:r w:rsidRPr="00A21493">
        <w:rPr>
          <w:rFonts w:ascii="Times New Roman" w:hAnsi="Times New Roman" w:cs="Times New Roman"/>
          <w:sz w:val="24"/>
        </w:rPr>
        <w:t>discutidos foram: a economia verde no contexto do desenvolvimento sustentável e da erradicação da pobreza e a estrutura institucional para o desenvolvimento sustentável.</w:t>
      </w:r>
    </w:p>
    <w:p w:rsidR="00050C88" w:rsidRPr="00A21493" w:rsidRDefault="007F24B9" w:rsidP="00F406F0">
      <w:pPr>
        <w:spacing w:after="0" w:line="360" w:lineRule="auto"/>
        <w:ind w:right="-567" w:firstLine="851"/>
        <w:jc w:val="both"/>
        <w:rPr>
          <w:rFonts w:ascii="Times New Roman" w:hAnsi="Times New Roman" w:cs="Times New Roman"/>
          <w:sz w:val="24"/>
        </w:rPr>
      </w:pPr>
      <w:r w:rsidRPr="00A21493">
        <w:rPr>
          <w:rFonts w:ascii="Times New Roman" w:hAnsi="Times New Roman" w:cs="Times New Roman"/>
          <w:sz w:val="24"/>
        </w:rPr>
        <w:t>O conceito de desenvolvimento sustentável apresentado pela primeira vez pelo Relatório Brundtland inseriu a agenda ambiental nos processos decisórios de ordem econômica e desenvolvimentista, vindo a ganhar força no cenário internacional e se tornar um</w:t>
      </w:r>
      <w:r w:rsidR="00F52EFC" w:rsidRPr="00A21493">
        <w:rPr>
          <w:rFonts w:ascii="Times New Roman" w:hAnsi="Times New Roman" w:cs="Times New Roman"/>
          <w:sz w:val="24"/>
        </w:rPr>
        <w:t xml:space="preserve"> elemento de interface entre o desenvolvimento econômico, a proteção ao meio ambiente </w:t>
      </w:r>
      <w:r w:rsidR="0030104D" w:rsidRPr="00A21493">
        <w:rPr>
          <w:rFonts w:ascii="Times New Roman" w:hAnsi="Times New Roman" w:cs="Times New Roman"/>
          <w:sz w:val="24"/>
        </w:rPr>
        <w:t>e o respeito aos direitos human</w:t>
      </w:r>
      <w:r w:rsidR="00D507CE" w:rsidRPr="00A21493">
        <w:rPr>
          <w:rFonts w:ascii="Times New Roman" w:hAnsi="Times New Roman" w:cs="Times New Roman"/>
          <w:sz w:val="24"/>
        </w:rPr>
        <w:t>os (SANTOS, 2009).</w:t>
      </w:r>
    </w:p>
    <w:p w:rsidR="00F61499" w:rsidRPr="00A21493" w:rsidRDefault="00F61499" w:rsidP="00F406F0">
      <w:pPr>
        <w:spacing w:after="0" w:line="360" w:lineRule="auto"/>
        <w:ind w:right="-567" w:firstLine="851"/>
        <w:jc w:val="both"/>
        <w:rPr>
          <w:rFonts w:ascii="Times New Roman" w:hAnsi="Times New Roman" w:cs="Times New Roman"/>
          <w:sz w:val="24"/>
        </w:rPr>
      </w:pPr>
      <w:r w:rsidRPr="00A21493">
        <w:rPr>
          <w:rFonts w:ascii="Times New Roman" w:hAnsi="Times New Roman" w:cs="Times New Roman"/>
          <w:sz w:val="24"/>
        </w:rPr>
        <w:t>Muito embora seja inegável a importância da apresentação do conceito de desenvolvime</w:t>
      </w:r>
      <w:r w:rsidR="00601032" w:rsidRPr="00A21493">
        <w:rPr>
          <w:rFonts w:ascii="Times New Roman" w:hAnsi="Times New Roman" w:cs="Times New Roman"/>
          <w:sz w:val="24"/>
        </w:rPr>
        <w:t>nto sustentável pelo R</w:t>
      </w:r>
      <w:r w:rsidRPr="00A21493">
        <w:rPr>
          <w:rFonts w:ascii="Times New Roman" w:hAnsi="Times New Roman" w:cs="Times New Roman"/>
          <w:sz w:val="24"/>
        </w:rPr>
        <w:t xml:space="preserve">elatório Brundtland, trata-se de um conceito abstrato que leva a diversas interpretações, o que pode permitir que </w:t>
      </w:r>
      <w:r w:rsidR="00A44564" w:rsidRPr="00A21493">
        <w:rPr>
          <w:rFonts w:ascii="Times New Roman" w:hAnsi="Times New Roman" w:cs="Times New Roman"/>
          <w:sz w:val="24"/>
        </w:rPr>
        <w:t xml:space="preserve">esse conceito seja reproduzido no discurso desenvolvimentista sem que de fato tenha </w:t>
      </w:r>
      <w:r w:rsidR="005A63F5">
        <w:rPr>
          <w:rFonts w:ascii="Times New Roman" w:hAnsi="Times New Roman" w:cs="Times New Roman"/>
          <w:sz w:val="24"/>
        </w:rPr>
        <w:t xml:space="preserve">alguma </w:t>
      </w:r>
      <w:r w:rsidR="00A44564" w:rsidRPr="00A21493">
        <w:rPr>
          <w:rFonts w:ascii="Times New Roman" w:hAnsi="Times New Roman" w:cs="Times New Roman"/>
          <w:sz w:val="24"/>
        </w:rPr>
        <w:t xml:space="preserve">repercussão na forma como vem sendo tratada a </w:t>
      </w:r>
      <w:r w:rsidR="002D47B2" w:rsidRPr="00A21493">
        <w:rPr>
          <w:rFonts w:ascii="Times New Roman" w:hAnsi="Times New Roman" w:cs="Times New Roman"/>
          <w:sz w:val="24"/>
        </w:rPr>
        <w:t xml:space="preserve">política econômica, </w:t>
      </w:r>
      <w:r w:rsidR="00883612" w:rsidRPr="00A21493">
        <w:rPr>
          <w:rFonts w:ascii="Times New Roman" w:hAnsi="Times New Roman" w:cs="Times New Roman"/>
          <w:sz w:val="24"/>
        </w:rPr>
        <w:t>qual seja</w:t>
      </w:r>
      <w:r w:rsidR="009B3D82" w:rsidRPr="005A63F5">
        <w:rPr>
          <w:rFonts w:ascii="Times New Roman" w:hAnsi="Times New Roman" w:cs="Times New Roman"/>
          <w:sz w:val="24"/>
        </w:rPr>
        <w:t xml:space="preserve">, </w:t>
      </w:r>
      <w:r w:rsidR="00883612" w:rsidRPr="00A21493">
        <w:rPr>
          <w:rFonts w:ascii="Times New Roman" w:hAnsi="Times New Roman" w:cs="Times New Roman"/>
          <w:sz w:val="24"/>
        </w:rPr>
        <w:t>a busca pelo crescimento econômico desenfreado sem que</w:t>
      </w:r>
      <w:r w:rsidR="00506802" w:rsidRPr="00A21493">
        <w:rPr>
          <w:rFonts w:ascii="Times New Roman" w:hAnsi="Times New Roman" w:cs="Times New Roman"/>
          <w:sz w:val="24"/>
        </w:rPr>
        <w:t xml:space="preserve"> haja qualquer preocupação com as repercussões ambientais ou com a extinção de recursos naturais</w:t>
      </w:r>
      <w:r w:rsidR="00FE320A">
        <w:rPr>
          <w:rFonts w:ascii="Times New Roman" w:hAnsi="Times New Roman" w:cs="Times New Roman"/>
          <w:sz w:val="24"/>
        </w:rPr>
        <w:t xml:space="preserve"> (SARLET, 2011)</w:t>
      </w:r>
      <w:r w:rsidR="00506802" w:rsidRPr="00A21493">
        <w:rPr>
          <w:rFonts w:ascii="Times New Roman" w:hAnsi="Times New Roman" w:cs="Times New Roman"/>
          <w:sz w:val="24"/>
        </w:rPr>
        <w:t>.</w:t>
      </w:r>
    </w:p>
    <w:p w:rsidR="00EA052A" w:rsidRPr="00A21493" w:rsidRDefault="00601032" w:rsidP="00F406F0">
      <w:pPr>
        <w:spacing w:after="0" w:line="360" w:lineRule="auto"/>
        <w:ind w:right="-567" w:firstLine="851"/>
        <w:jc w:val="both"/>
        <w:rPr>
          <w:rFonts w:ascii="Times New Roman" w:hAnsi="Times New Roman" w:cs="Times New Roman"/>
          <w:sz w:val="24"/>
        </w:rPr>
      </w:pPr>
      <w:r w:rsidRPr="00A21493">
        <w:rPr>
          <w:rFonts w:ascii="Times New Roman" w:hAnsi="Times New Roman" w:cs="Times New Roman"/>
          <w:sz w:val="24"/>
        </w:rPr>
        <w:t>O conceito de desenvolvimento sustentável proposto pelo Relatório Brundtland ao</w:t>
      </w:r>
      <w:r w:rsidR="008B333E" w:rsidRPr="00A21493">
        <w:rPr>
          <w:rFonts w:ascii="Times New Roman" w:hAnsi="Times New Roman" w:cs="Times New Roman"/>
          <w:sz w:val="24"/>
        </w:rPr>
        <w:t>se referir à</w:t>
      </w:r>
      <w:r w:rsidR="0035724C" w:rsidRPr="00A21493">
        <w:rPr>
          <w:rFonts w:ascii="Times New Roman" w:hAnsi="Times New Roman" w:cs="Times New Roman"/>
          <w:sz w:val="24"/>
        </w:rPr>
        <w:t>s necessidades das presentes e das futuras gerações</w:t>
      </w:r>
      <w:r w:rsidR="00650577" w:rsidRPr="00A21493">
        <w:rPr>
          <w:rFonts w:ascii="Times New Roman" w:hAnsi="Times New Roman" w:cs="Times New Roman"/>
          <w:sz w:val="24"/>
        </w:rPr>
        <w:t xml:space="preserve"> deixa espaço para que se questione acerca da extensão da proteção ambiental, tendo em vista que as necessidades de uma geração podem não s</w:t>
      </w:r>
      <w:r w:rsidR="003B1903" w:rsidRPr="00A21493">
        <w:rPr>
          <w:rFonts w:ascii="Times New Roman" w:hAnsi="Times New Roman" w:cs="Times New Roman"/>
          <w:sz w:val="24"/>
        </w:rPr>
        <w:t>er iguais às de sua antecessora</w:t>
      </w:r>
      <w:r w:rsidR="00650577" w:rsidRPr="00A21493">
        <w:rPr>
          <w:rFonts w:ascii="Times New Roman" w:hAnsi="Times New Roman" w:cs="Times New Roman"/>
          <w:sz w:val="24"/>
        </w:rPr>
        <w:t>.</w:t>
      </w:r>
      <w:r w:rsidR="001B57CA" w:rsidRPr="00A21493">
        <w:rPr>
          <w:rFonts w:ascii="Times New Roman" w:hAnsi="Times New Roman" w:cs="Times New Roman"/>
          <w:sz w:val="24"/>
        </w:rPr>
        <w:t>A proteção às necessidades das futuras gerações será, assim, garantida no mesmo patamar a que está acostumada a geração atual</w:t>
      </w:r>
      <w:r w:rsidR="00E82E54" w:rsidRPr="00A21493">
        <w:rPr>
          <w:rFonts w:ascii="Times New Roman" w:hAnsi="Times New Roman" w:cs="Times New Roman"/>
          <w:sz w:val="24"/>
        </w:rPr>
        <w:t xml:space="preserve"> ou deve-se propiciar a redução dos níveis de consumo e produção e, consequentemente, da degradação ambiental?</w:t>
      </w:r>
      <w:r w:rsidR="004F665C" w:rsidRPr="00A21493">
        <w:rPr>
          <w:rFonts w:ascii="Times New Roman" w:hAnsi="Times New Roman" w:cs="Times New Roman"/>
          <w:sz w:val="24"/>
        </w:rPr>
        <w:t xml:space="preserve"> (SANTOS, 2009)</w:t>
      </w:r>
    </w:p>
    <w:p w:rsidR="00EA4DA3" w:rsidRPr="00A21493" w:rsidRDefault="00CC1B3A" w:rsidP="00F406F0">
      <w:pPr>
        <w:spacing w:after="0" w:line="360" w:lineRule="auto"/>
        <w:ind w:right="-567" w:firstLine="851"/>
        <w:jc w:val="both"/>
        <w:rPr>
          <w:rFonts w:ascii="Times New Roman" w:hAnsi="Times New Roman" w:cs="Times New Roman"/>
          <w:sz w:val="24"/>
        </w:rPr>
      </w:pPr>
      <w:r w:rsidRPr="00A21493">
        <w:rPr>
          <w:rFonts w:ascii="Times New Roman" w:hAnsi="Times New Roman" w:cs="Times New Roman"/>
          <w:sz w:val="24"/>
        </w:rPr>
        <w:t xml:space="preserve">A fim de precisar o conceito, a doutrina tem classificado a sustentabilidade em fraca ou forte. A sustentabilidade fraca </w:t>
      </w:r>
      <w:r w:rsidR="00926C8F" w:rsidRPr="00A21493">
        <w:rPr>
          <w:rFonts w:ascii="Times New Roman" w:hAnsi="Times New Roman" w:cs="Times New Roman"/>
          <w:sz w:val="24"/>
        </w:rPr>
        <w:t xml:space="preserve">seria o modelo segundo o qual o desenvolvimento </w:t>
      </w:r>
      <w:r w:rsidR="00926C8F" w:rsidRPr="00A21493">
        <w:rPr>
          <w:rFonts w:ascii="Times New Roman" w:hAnsi="Times New Roman" w:cs="Times New Roman"/>
          <w:sz w:val="24"/>
        </w:rPr>
        <w:lastRenderedPageBreak/>
        <w:t>sustentável seria alcançado por meio da substituição dos recursos naturais por bens de capital, assegurando, assim, a contin</w:t>
      </w:r>
      <w:r w:rsidR="00595FF4" w:rsidRPr="00A21493">
        <w:rPr>
          <w:rFonts w:ascii="Times New Roman" w:hAnsi="Times New Roman" w:cs="Times New Roman"/>
          <w:sz w:val="24"/>
        </w:rPr>
        <w:t>uidade d</w:t>
      </w:r>
      <w:r w:rsidR="00BD364E" w:rsidRPr="00A21493">
        <w:rPr>
          <w:rFonts w:ascii="Times New Roman" w:hAnsi="Times New Roman" w:cs="Times New Roman"/>
          <w:sz w:val="24"/>
        </w:rPr>
        <w:t>o crescimento econômico (MATIAS</w:t>
      </w:r>
      <w:r w:rsidR="00595FF4" w:rsidRPr="00A21493">
        <w:rPr>
          <w:rFonts w:ascii="Times New Roman" w:hAnsi="Times New Roman" w:cs="Times New Roman"/>
          <w:sz w:val="24"/>
        </w:rPr>
        <w:t>, 2015).</w:t>
      </w:r>
    </w:p>
    <w:p w:rsidR="009B2359" w:rsidRPr="00A21493" w:rsidRDefault="00A028DD" w:rsidP="00F406F0">
      <w:pPr>
        <w:spacing w:after="0" w:line="360" w:lineRule="auto"/>
        <w:ind w:right="-567" w:firstLine="851"/>
        <w:jc w:val="both"/>
        <w:rPr>
          <w:rFonts w:ascii="Times New Roman" w:hAnsi="Times New Roman" w:cs="Times New Roman"/>
          <w:sz w:val="24"/>
        </w:rPr>
      </w:pPr>
      <w:r w:rsidRPr="00A21493">
        <w:rPr>
          <w:rFonts w:ascii="Times New Roman" w:hAnsi="Times New Roman" w:cs="Times New Roman"/>
          <w:sz w:val="24"/>
        </w:rPr>
        <w:t xml:space="preserve">A sustentabilidade forte, por outro lado, seria o modelo segundo o qual o crescimento econômico seria afetado pela ausência de capital natural, ou seja, recursos naturais. </w:t>
      </w:r>
      <w:r w:rsidR="0051137C" w:rsidRPr="00A21493">
        <w:rPr>
          <w:rFonts w:ascii="Times New Roman" w:hAnsi="Times New Roman" w:cs="Times New Roman"/>
          <w:sz w:val="24"/>
        </w:rPr>
        <w:t>A proteção ao meio ambiente seria prioridade na medida em que o crescimento econômico ficaria subordinado à</w:t>
      </w:r>
      <w:r w:rsidR="00BD364E" w:rsidRPr="00A21493">
        <w:rPr>
          <w:rFonts w:ascii="Times New Roman" w:hAnsi="Times New Roman" w:cs="Times New Roman"/>
          <w:sz w:val="24"/>
        </w:rPr>
        <w:t xml:space="preserve"> proteção dos recursos naturais (MATIAS, 2015).</w:t>
      </w:r>
    </w:p>
    <w:p w:rsidR="008210D7" w:rsidRPr="00A21493" w:rsidRDefault="00C76988" w:rsidP="00A04965">
      <w:pPr>
        <w:spacing w:before="240" w:after="240" w:line="240" w:lineRule="auto"/>
        <w:ind w:left="2268" w:right="-567"/>
        <w:jc w:val="both"/>
        <w:rPr>
          <w:rFonts w:ascii="Times New Roman" w:hAnsi="Times New Roman" w:cs="Times New Roman"/>
          <w:sz w:val="20"/>
        </w:rPr>
      </w:pPr>
      <w:r w:rsidRPr="00A21493">
        <w:rPr>
          <w:rFonts w:ascii="Times New Roman" w:hAnsi="Times New Roman" w:cs="Times New Roman"/>
          <w:sz w:val="20"/>
        </w:rPr>
        <w:t>Assim sendo, percebe-se que tanto a economia quanto a sociedade integram a grande teia da vida, criando uma estrutura que se faz representar por círculos concêntricos assim organizados: tem-se no centro a economia como um subsistema da sociedade, que abrange aspectos de ordem econômica, como subsistema de uma engrenagem ai</w:t>
      </w:r>
      <w:r w:rsidR="00332C39" w:rsidRPr="00A21493">
        <w:rPr>
          <w:rFonts w:ascii="Times New Roman" w:hAnsi="Times New Roman" w:cs="Times New Roman"/>
          <w:sz w:val="20"/>
        </w:rPr>
        <w:t>nda mais ampla: o meio</w:t>
      </w:r>
      <w:r w:rsidR="00C12315" w:rsidRPr="00A21493">
        <w:rPr>
          <w:rFonts w:ascii="Times New Roman" w:hAnsi="Times New Roman" w:cs="Times New Roman"/>
          <w:sz w:val="20"/>
        </w:rPr>
        <w:t xml:space="preserve"> ambiente (LEITE; FERREIRA;</w:t>
      </w:r>
      <w:r w:rsidR="00332C39" w:rsidRPr="00A21493">
        <w:rPr>
          <w:rFonts w:ascii="Times New Roman" w:hAnsi="Times New Roman" w:cs="Times New Roman"/>
          <w:sz w:val="20"/>
        </w:rPr>
        <w:t xml:space="preserve"> CAETANO, 2012, p. 138).</w:t>
      </w:r>
    </w:p>
    <w:p w:rsidR="009B2359" w:rsidRPr="00A21493" w:rsidRDefault="009B2359" w:rsidP="00F406F0">
      <w:pPr>
        <w:spacing w:after="0" w:line="360" w:lineRule="auto"/>
        <w:ind w:right="-567" w:firstLine="851"/>
        <w:jc w:val="both"/>
        <w:rPr>
          <w:rFonts w:ascii="Times New Roman" w:hAnsi="Times New Roman" w:cs="Times New Roman"/>
          <w:sz w:val="24"/>
        </w:rPr>
      </w:pPr>
      <w:r w:rsidRPr="00A21493">
        <w:rPr>
          <w:rFonts w:ascii="Times New Roman" w:hAnsi="Times New Roman" w:cs="Times New Roman"/>
          <w:sz w:val="24"/>
        </w:rPr>
        <w:t>O</w:t>
      </w:r>
      <w:r w:rsidR="00C346F6" w:rsidRPr="00A21493">
        <w:rPr>
          <w:rFonts w:ascii="Times New Roman" w:hAnsi="Times New Roman" w:cs="Times New Roman"/>
          <w:sz w:val="24"/>
        </w:rPr>
        <w:t xml:space="preserve"> conceito de desenvolvimento sustentável </w:t>
      </w:r>
      <w:r w:rsidR="00EE5C90" w:rsidRPr="00A21493">
        <w:rPr>
          <w:rFonts w:ascii="Times New Roman" w:hAnsi="Times New Roman" w:cs="Times New Roman"/>
          <w:sz w:val="24"/>
        </w:rPr>
        <w:t>e sua presença constante na agenda internacional</w:t>
      </w:r>
      <w:r w:rsidR="00553F8C" w:rsidRPr="00A21493">
        <w:rPr>
          <w:rFonts w:ascii="Times New Roman" w:hAnsi="Times New Roman" w:cs="Times New Roman"/>
          <w:sz w:val="24"/>
        </w:rPr>
        <w:t xml:space="preserve"> foram grandes avanços para a </w:t>
      </w:r>
      <w:r w:rsidR="007C7884" w:rsidRPr="00A21493">
        <w:rPr>
          <w:rFonts w:ascii="Times New Roman" w:hAnsi="Times New Roman" w:cs="Times New Roman"/>
          <w:sz w:val="24"/>
        </w:rPr>
        <w:t>formação de uma ética voltada para a proteção do m</w:t>
      </w:r>
      <w:r w:rsidR="006F25A7" w:rsidRPr="00A21493">
        <w:rPr>
          <w:rFonts w:ascii="Times New Roman" w:hAnsi="Times New Roman" w:cs="Times New Roman"/>
          <w:sz w:val="24"/>
        </w:rPr>
        <w:t>e</w:t>
      </w:r>
      <w:r w:rsidR="007C7884" w:rsidRPr="00A21493">
        <w:rPr>
          <w:rFonts w:ascii="Times New Roman" w:hAnsi="Times New Roman" w:cs="Times New Roman"/>
          <w:sz w:val="24"/>
        </w:rPr>
        <w:t xml:space="preserve">io ambiente. Ainda assim, deve-se repensar a forma como vem sendo tratado, na prática, o conceito de desenvolvimento sustentável, a fim de se perceber se </w:t>
      </w:r>
      <w:r w:rsidR="00494B52" w:rsidRPr="00A21493">
        <w:rPr>
          <w:rFonts w:ascii="Times New Roman" w:hAnsi="Times New Roman" w:cs="Times New Roman"/>
          <w:sz w:val="24"/>
        </w:rPr>
        <w:t xml:space="preserve">os objetivos econômicos </w:t>
      </w:r>
      <w:r w:rsidR="00494B52" w:rsidRPr="003B22E2">
        <w:rPr>
          <w:rFonts w:ascii="Times New Roman" w:hAnsi="Times New Roman" w:cs="Times New Roman"/>
          <w:sz w:val="24"/>
        </w:rPr>
        <w:t xml:space="preserve">ainda </w:t>
      </w:r>
      <w:r w:rsidR="003B22E2" w:rsidRPr="003B22E2">
        <w:rPr>
          <w:rFonts w:ascii="Times New Roman" w:hAnsi="Times New Roman" w:cs="Times New Roman"/>
          <w:sz w:val="24"/>
        </w:rPr>
        <w:t>estão se sobrepujando</w:t>
      </w:r>
      <w:r w:rsidR="00494B52" w:rsidRPr="00A21493">
        <w:rPr>
          <w:rFonts w:ascii="Times New Roman" w:hAnsi="Times New Roman" w:cs="Times New Roman"/>
          <w:sz w:val="24"/>
        </w:rPr>
        <w:t>ao</w:t>
      </w:r>
      <w:r w:rsidR="007A51BA" w:rsidRPr="00A21493">
        <w:rPr>
          <w:rFonts w:ascii="Times New Roman" w:hAnsi="Times New Roman" w:cs="Times New Roman"/>
          <w:sz w:val="24"/>
        </w:rPr>
        <w:t>s</w:t>
      </w:r>
      <w:r w:rsidR="00494B52" w:rsidRPr="00A21493">
        <w:rPr>
          <w:rFonts w:ascii="Times New Roman" w:hAnsi="Times New Roman" w:cs="Times New Roman"/>
          <w:sz w:val="24"/>
        </w:rPr>
        <w:t xml:space="preserve"> demais elementos basilares do desenvolvimento sustentável, quais sejam o equilíbrio ecológico e a justiça social.</w:t>
      </w:r>
    </w:p>
    <w:p w:rsidR="00AD2A6A" w:rsidRDefault="00D63EE6" w:rsidP="00F406F0">
      <w:pPr>
        <w:spacing w:after="0" w:line="360" w:lineRule="auto"/>
        <w:ind w:right="-567" w:firstLine="851"/>
        <w:jc w:val="both"/>
        <w:rPr>
          <w:rFonts w:ascii="Times New Roman" w:hAnsi="Times New Roman" w:cs="Times New Roman"/>
          <w:sz w:val="24"/>
        </w:rPr>
      </w:pPr>
      <w:r w:rsidRPr="00A21493">
        <w:rPr>
          <w:rFonts w:ascii="Times New Roman" w:hAnsi="Times New Roman" w:cs="Times New Roman"/>
          <w:sz w:val="24"/>
        </w:rPr>
        <w:t xml:space="preserve">A problemática do aumento crescente dos resíduos sólidos e da </w:t>
      </w:r>
      <w:r w:rsidR="008216E1" w:rsidRPr="00A21493">
        <w:rPr>
          <w:rFonts w:ascii="Times New Roman" w:hAnsi="Times New Roman" w:cs="Times New Roman"/>
          <w:sz w:val="24"/>
        </w:rPr>
        <w:t>diversidade de resíduos tóxicos e perigosos para</w:t>
      </w:r>
      <w:r w:rsidR="006F25A7" w:rsidRPr="00A21493">
        <w:rPr>
          <w:rFonts w:ascii="Times New Roman" w:hAnsi="Times New Roman" w:cs="Times New Roman"/>
          <w:sz w:val="24"/>
        </w:rPr>
        <w:t xml:space="preserve"> a saúde humana se</w:t>
      </w:r>
      <w:r w:rsidR="008216E1" w:rsidRPr="00A21493">
        <w:rPr>
          <w:rFonts w:ascii="Times New Roman" w:hAnsi="Times New Roman" w:cs="Times New Roman"/>
          <w:sz w:val="24"/>
        </w:rPr>
        <w:t xml:space="preserve"> encaixam </w:t>
      </w:r>
      <w:r w:rsidR="00D72ACA" w:rsidRPr="00A21493">
        <w:rPr>
          <w:rFonts w:ascii="Times New Roman" w:hAnsi="Times New Roman" w:cs="Times New Roman"/>
          <w:sz w:val="24"/>
        </w:rPr>
        <w:t>nessa abordagem do desenvolvimento sustentável na medida em que o aumento desenfreado do consumo pela atual sociedade de risco</w:t>
      </w:r>
      <w:r w:rsidR="004D179C" w:rsidRPr="00A21493">
        <w:rPr>
          <w:rFonts w:ascii="Times New Roman" w:hAnsi="Times New Roman" w:cs="Times New Roman"/>
          <w:sz w:val="24"/>
        </w:rPr>
        <w:t xml:space="preserve"> e o consequente aumento do descarte de resíduos sólidos, os quais </w:t>
      </w:r>
      <w:r w:rsidR="00C75D03" w:rsidRPr="00A21493">
        <w:rPr>
          <w:rFonts w:ascii="Times New Roman" w:hAnsi="Times New Roman" w:cs="Times New Roman"/>
          <w:sz w:val="24"/>
        </w:rPr>
        <w:t>decorrem do crescimento econô</w:t>
      </w:r>
      <w:r w:rsidR="00F027AA" w:rsidRPr="00A21493">
        <w:rPr>
          <w:rFonts w:ascii="Times New Roman" w:hAnsi="Times New Roman" w:cs="Times New Roman"/>
          <w:sz w:val="24"/>
        </w:rPr>
        <w:t>mico atual, vai de encontro ao desenvol</w:t>
      </w:r>
      <w:r w:rsidR="008708EA" w:rsidRPr="00A21493">
        <w:rPr>
          <w:rFonts w:ascii="Times New Roman" w:hAnsi="Times New Roman" w:cs="Times New Roman"/>
          <w:sz w:val="24"/>
        </w:rPr>
        <w:t>vimento sustentável que deveria nortear as políticas econômicas dos países e das empresas em geral.</w:t>
      </w:r>
    </w:p>
    <w:p w:rsidR="003B22E2" w:rsidRPr="00A21493" w:rsidRDefault="003B22E2" w:rsidP="00F406F0">
      <w:pPr>
        <w:spacing w:after="0" w:line="360" w:lineRule="auto"/>
        <w:ind w:right="-567" w:firstLine="851"/>
        <w:jc w:val="both"/>
        <w:rPr>
          <w:rFonts w:ascii="Times New Roman" w:hAnsi="Times New Roman" w:cs="Times New Roman"/>
          <w:sz w:val="24"/>
        </w:rPr>
      </w:pPr>
    </w:p>
    <w:p w:rsidR="00582A4C" w:rsidRPr="00A21493" w:rsidRDefault="00CE6CBF" w:rsidP="00F406F0">
      <w:pPr>
        <w:spacing w:after="0" w:line="360" w:lineRule="auto"/>
        <w:ind w:right="-568"/>
        <w:jc w:val="both"/>
        <w:rPr>
          <w:rFonts w:ascii="Times New Roman" w:hAnsi="Times New Roman" w:cs="Times New Roman"/>
          <w:b/>
          <w:sz w:val="24"/>
        </w:rPr>
      </w:pPr>
      <w:r w:rsidRPr="00A21493">
        <w:rPr>
          <w:rFonts w:ascii="Times New Roman" w:hAnsi="Times New Roman" w:cs="Times New Roman"/>
          <w:b/>
          <w:sz w:val="24"/>
        </w:rPr>
        <w:t>3</w:t>
      </w:r>
      <w:r w:rsidR="00582A4C" w:rsidRPr="00A21493">
        <w:rPr>
          <w:rFonts w:ascii="Times New Roman" w:hAnsi="Times New Roman" w:cs="Times New Roman"/>
          <w:b/>
          <w:sz w:val="24"/>
        </w:rPr>
        <w:t xml:space="preserve">. </w:t>
      </w:r>
      <w:r w:rsidR="00964ED3" w:rsidRPr="00A21493">
        <w:rPr>
          <w:rFonts w:ascii="Times New Roman" w:hAnsi="Times New Roman" w:cs="Times New Roman"/>
          <w:b/>
          <w:sz w:val="24"/>
        </w:rPr>
        <w:t>A POLÍTICA NACIONAL DOS RESÍDUOS</w:t>
      </w:r>
      <w:r w:rsidR="00582A4C" w:rsidRPr="00A21493">
        <w:rPr>
          <w:rFonts w:ascii="Times New Roman" w:hAnsi="Times New Roman" w:cs="Times New Roman"/>
          <w:b/>
          <w:sz w:val="24"/>
        </w:rPr>
        <w:t xml:space="preserve"> SÓLIDOS</w:t>
      </w:r>
      <w:r w:rsidR="000953EF" w:rsidRPr="00A21493">
        <w:rPr>
          <w:rFonts w:ascii="Times New Roman" w:hAnsi="Times New Roman" w:cs="Times New Roman"/>
          <w:b/>
          <w:sz w:val="24"/>
        </w:rPr>
        <w:t>À LUZ DO PRINCÍPIO</w:t>
      </w:r>
      <w:r w:rsidR="004A03CD" w:rsidRPr="00A21493">
        <w:rPr>
          <w:rFonts w:ascii="Times New Roman" w:hAnsi="Times New Roman" w:cs="Times New Roman"/>
          <w:b/>
          <w:sz w:val="24"/>
        </w:rPr>
        <w:t xml:space="preserve"> DO DESENVOLVIMENTO SUSTENTÁVEL</w:t>
      </w:r>
    </w:p>
    <w:p w:rsidR="0062026D" w:rsidRPr="00A21493" w:rsidRDefault="00C360C9" w:rsidP="00F406F0">
      <w:pPr>
        <w:spacing w:after="0" w:line="360" w:lineRule="auto"/>
        <w:ind w:right="-567" w:firstLine="851"/>
        <w:jc w:val="both"/>
        <w:rPr>
          <w:rFonts w:ascii="Times New Roman" w:hAnsi="Times New Roman" w:cs="Times New Roman"/>
          <w:sz w:val="24"/>
        </w:rPr>
      </w:pPr>
      <w:r w:rsidRPr="00A21493">
        <w:rPr>
          <w:rFonts w:ascii="Times New Roman" w:hAnsi="Times New Roman" w:cs="Times New Roman"/>
          <w:sz w:val="24"/>
        </w:rPr>
        <w:t>Após 21 anos de tramitação no Congresso Nacional, foi aprovada</w:t>
      </w:r>
      <w:r w:rsidR="00436831" w:rsidRPr="00A21493">
        <w:rPr>
          <w:rFonts w:ascii="Times New Roman" w:hAnsi="Times New Roman" w:cs="Times New Roman"/>
          <w:sz w:val="24"/>
        </w:rPr>
        <w:t xml:space="preserve"> a Lei 12.305</w:t>
      </w:r>
      <w:r w:rsidRPr="00A21493">
        <w:rPr>
          <w:rFonts w:ascii="Times New Roman" w:hAnsi="Times New Roman" w:cs="Times New Roman"/>
          <w:sz w:val="24"/>
        </w:rPr>
        <w:t>/2010 que dispõe acerca da Política Nacional de Resíduos Sólidos (PNRS), prevendo os princípios, objetivos, instrumento</w:t>
      </w:r>
      <w:r w:rsidR="006F25A7" w:rsidRPr="00A21493">
        <w:rPr>
          <w:rFonts w:ascii="Times New Roman" w:hAnsi="Times New Roman" w:cs="Times New Roman"/>
          <w:sz w:val="24"/>
        </w:rPr>
        <w:t>s</w:t>
      </w:r>
      <w:r w:rsidRPr="00A21493">
        <w:rPr>
          <w:rFonts w:ascii="Times New Roman" w:hAnsi="Times New Roman" w:cs="Times New Roman"/>
          <w:sz w:val="24"/>
        </w:rPr>
        <w:t xml:space="preserve"> e diretrizes do gerenciamento dos resíduos sólidos, bem como as responsabilidades do</w:t>
      </w:r>
      <w:r w:rsidR="006F25A7" w:rsidRPr="00A21493">
        <w:rPr>
          <w:rFonts w:ascii="Times New Roman" w:hAnsi="Times New Roman" w:cs="Times New Roman"/>
          <w:sz w:val="24"/>
        </w:rPr>
        <w:t>s</w:t>
      </w:r>
      <w:r w:rsidRPr="00A21493">
        <w:rPr>
          <w:rFonts w:ascii="Times New Roman" w:hAnsi="Times New Roman" w:cs="Times New Roman"/>
          <w:sz w:val="24"/>
        </w:rPr>
        <w:t xml:space="preserve"> geradores de resíduos e do poder público.</w:t>
      </w:r>
    </w:p>
    <w:p w:rsidR="005222BB" w:rsidRPr="00A21493" w:rsidRDefault="00A17903" w:rsidP="00F406F0">
      <w:pPr>
        <w:spacing w:after="0" w:line="360" w:lineRule="auto"/>
        <w:ind w:right="-567" w:firstLine="851"/>
        <w:jc w:val="both"/>
        <w:rPr>
          <w:rFonts w:ascii="Times New Roman" w:hAnsi="Times New Roman" w:cs="Times New Roman"/>
          <w:sz w:val="24"/>
        </w:rPr>
      </w:pPr>
      <w:r w:rsidRPr="00A21493">
        <w:rPr>
          <w:rFonts w:ascii="Times New Roman" w:hAnsi="Times New Roman" w:cs="Times New Roman"/>
          <w:sz w:val="24"/>
        </w:rPr>
        <w:t>A Política Nacional dos Resíduos Sólidos apresenta uma visão sistêmica e preventiva</w:t>
      </w:r>
      <w:r w:rsidR="005C0EF0" w:rsidRPr="00A21493">
        <w:rPr>
          <w:rFonts w:ascii="Times New Roman" w:hAnsi="Times New Roman" w:cs="Times New Roman"/>
          <w:sz w:val="24"/>
        </w:rPr>
        <w:t xml:space="preserve"> da disposição dos resíduos</w:t>
      </w:r>
      <w:r w:rsidRPr="00A21493">
        <w:rPr>
          <w:rFonts w:ascii="Times New Roman" w:hAnsi="Times New Roman" w:cs="Times New Roman"/>
          <w:sz w:val="24"/>
        </w:rPr>
        <w:t xml:space="preserve"> na medida em que trata de todo o ciclo de vida dos produtos deixando clara a necessidade de se reduzir a produção de resíduos sólidos, e que, conforme o disposto no art. 5º da Lei </w:t>
      </w:r>
      <w:r w:rsidR="00436831" w:rsidRPr="00A21493">
        <w:rPr>
          <w:rFonts w:ascii="Times New Roman" w:hAnsi="Times New Roman" w:cs="Times New Roman"/>
          <w:sz w:val="24"/>
        </w:rPr>
        <w:t>12.305</w:t>
      </w:r>
      <w:r w:rsidRPr="00A21493">
        <w:rPr>
          <w:rFonts w:ascii="Times New Roman" w:hAnsi="Times New Roman" w:cs="Times New Roman"/>
          <w:sz w:val="24"/>
        </w:rPr>
        <w:t>/2010</w:t>
      </w:r>
      <w:r w:rsidR="001A6A72" w:rsidRPr="00A21493">
        <w:rPr>
          <w:rFonts w:ascii="Times New Roman" w:hAnsi="Times New Roman" w:cs="Times New Roman"/>
          <w:sz w:val="24"/>
        </w:rPr>
        <w:t xml:space="preserve">, </w:t>
      </w:r>
      <w:r w:rsidR="00436831" w:rsidRPr="00A21493">
        <w:rPr>
          <w:rFonts w:ascii="Times New Roman" w:hAnsi="Times New Roman" w:cs="Times New Roman"/>
          <w:sz w:val="24"/>
        </w:rPr>
        <w:t>integra a</w:t>
      </w:r>
      <w:r w:rsidRPr="00A21493">
        <w:rPr>
          <w:rFonts w:ascii="Times New Roman" w:hAnsi="Times New Roman" w:cs="Times New Roman"/>
          <w:sz w:val="24"/>
        </w:rPr>
        <w:t xml:space="preserve"> Políti</w:t>
      </w:r>
      <w:r w:rsidR="00436831" w:rsidRPr="00A21493">
        <w:rPr>
          <w:rFonts w:ascii="Times New Roman" w:hAnsi="Times New Roman" w:cs="Times New Roman"/>
          <w:sz w:val="24"/>
        </w:rPr>
        <w:t xml:space="preserve">ca Nacional do Meio Ambiente e </w:t>
      </w:r>
      <w:r w:rsidR="00436831" w:rsidRPr="00A21493">
        <w:rPr>
          <w:rFonts w:ascii="Times New Roman" w:hAnsi="Times New Roman" w:cs="Times New Roman"/>
          <w:sz w:val="24"/>
        </w:rPr>
        <w:lastRenderedPageBreak/>
        <w:t xml:space="preserve">articula-se </w:t>
      </w:r>
      <w:r w:rsidR="00436831" w:rsidRPr="00C56843">
        <w:rPr>
          <w:rFonts w:ascii="Times New Roman" w:hAnsi="Times New Roman" w:cs="Times New Roman"/>
          <w:sz w:val="24"/>
        </w:rPr>
        <w:t>coma</w:t>
      </w:r>
      <w:r w:rsidRPr="00A21493">
        <w:rPr>
          <w:rFonts w:ascii="Times New Roman" w:hAnsi="Times New Roman" w:cs="Times New Roman"/>
          <w:sz w:val="24"/>
        </w:rPr>
        <w:t xml:space="preserve"> Política Nacional</w:t>
      </w:r>
      <w:r w:rsidR="00436831" w:rsidRPr="00A21493">
        <w:rPr>
          <w:rFonts w:ascii="Times New Roman" w:hAnsi="Times New Roman" w:cs="Times New Roman"/>
          <w:sz w:val="24"/>
        </w:rPr>
        <w:t xml:space="preserve"> de Educação Ambiental e com a </w:t>
      </w:r>
      <w:r w:rsidRPr="00A21493">
        <w:rPr>
          <w:rFonts w:ascii="Times New Roman" w:hAnsi="Times New Roman" w:cs="Times New Roman"/>
          <w:sz w:val="24"/>
        </w:rPr>
        <w:t xml:space="preserve">Política </w:t>
      </w:r>
      <w:r w:rsidR="003D4BD7" w:rsidRPr="00A21493">
        <w:rPr>
          <w:rFonts w:ascii="Times New Roman" w:hAnsi="Times New Roman" w:cs="Times New Roman"/>
          <w:sz w:val="24"/>
        </w:rPr>
        <w:t>Federa</w:t>
      </w:r>
      <w:r w:rsidRPr="00A21493">
        <w:rPr>
          <w:rFonts w:ascii="Times New Roman" w:hAnsi="Times New Roman" w:cs="Times New Roman"/>
          <w:sz w:val="24"/>
        </w:rPr>
        <w:t>l de Saneamento Básico.</w:t>
      </w:r>
    </w:p>
    <w:p w:rsidR="00F95739" w:rsidRPr="00A21493" w:rsidRDefault="00F76B37" w:rsidP="00F406F0">
      <w:pPr>
        <w:spacing w:after="0" w:line="360" w:lineRule="auto"/>
        <w:ind w:right="-567" w:firstLine="851"/>
        <w:jc w:val="both"/>
        <w:rPr>
          <w:rFonts w:ascii="Times New Roman" w:hAnsi="Times New Roman" w:cs="Times New Roman"/>
          <w:sz w:val="24"/>
        </w:rPr>
      </w:pPr>
      <w:r w:rsidRPr="00A21493">
        <w:rPr>
          <w:rFonts w:ascii="Times New Roman" w:hAnsi="Times New Roman" w:cs="Times New Roman"/>
          <w:sz w:val="24"/>
        </w:rPr>
        <w:t xml:space="preserve">A Política Nacional de Resíduos Sólidos foi formulada de acordo com os princípios previstos no art. 6º da Lei 12.305/2010, quais sejam: prevenção e precaução; poluidor pagador e protetor recebedor; visão sistêmica que considere as variáveis ambiental, social, cultural, econômica, tecnológica e de saúde pública; desenvolvimento sustentável; ecoeficiência; cooperação entre as diferentes esferas do poder público, o setor empresarial e os demais segmentos da sociedade; responsabilidade compartilhada pelo ciclo de vida dos produtos; </w:t>
      </w:r>
      <w:r w:rsidR="00BB5DCB" w:rsidRPr="00A21493">
        <w:rPr>
          <w:rFonts w:ascii="Times New Roman" w:hAnsi="Times New Roman" w:cs="Times New Roman"/>
          <w:sz w:val="24"/>
        </w:rPr>
        <w:t>o reconhecimento dos resíduos sólidos recicláveis como bens econômicos e de valor social; respeito às diversidades locais e regionais; direito à informação e ao controle social e razoabilidade e proporcionalidade.</w:t>
      </w:r>
    </w:p>
    <w:p w:rsidR="005A5250" w:rsidRPr="00A21493" w:rsidRDefault="00342A67" w:rsidP="00F406F0">
      <w:pPr>
        <w:spacing w:after="0" w:line="360" w:lineRule="auto"/>
        <w:ind w:right="-567" w:firstLine="851"/>
        <w:jc w:val="both"/>
        <w:rPr>
          <w:rFonts w:ascii="Times New Roman" w:hAnsi="Times New Roman" w:cs="Times New Roman"/>
          <w:sz w:val="24"/>
        </w:rPr>
      </w:pPr>
      <w:r w:rsidRPr="00A21493">
        <w:rPr>
          <w:rFonts w:ascii="Times New Roman" w:hAnsi="Times New Roman" w:cs="Times New Roman"/>
          <w:sz w:val="24"/>
        </w:rPr>
        <w:t>O princípio do desenvolvimento sustentável, a que se dar</w:t>
      </w:r>
      <w:r w:rsidR="00475009" w:rsidRPr="00A21493">
        <w:rPr>
          <w:rFonts w:ascii="Times New Roman" w:hAnsi="Times New Roman" w:cs="Times New Roman"/>
          <w:sz w:val="24"/>
        </w:rPr>
        <w:t xml:space="preserve">á especial enfoque por conta da brevidade deste </w:t>
      </w:r>
      <w:r w:rsidR="00F76983" w:rsidRPr="00A21493">
        <w:rPr>
          <w:rFonts w:ascii="Times New Roman" w:hAnsi="Times New Roman" w:cs="Times New Roman"/>
          <w:sz w:val="24"/>
        </w:rPr>
        <w:t xml:space="preserve">artigo científico, </w:t>
      </w:r>
      <w:r w:rsidR="001E26AF" w:rsidRPr="00A21493">
        <w:rPr>
          <w:rFonts w:ascii="Times New Roman" w:hAnsi="Times New Roman" w:cs="Times New Roman"/>
          <w:sz w:val="24"/>
        </w:rPr>
        <w:t>está presente em todo o texto da Lei 12.305/2010</w:t>
      </w:r>
      <w:r w:rsidR="001B4571" w:rsidRPr="00A21493">
        <w:rPr>
          <w:rFonts w:ascii="Times New Roman" w:hAnsi="Times New Roman" w:cs="Times New Roman"/>
          <w:sz w:val="24"/>
        </w:rPr>
        <w:t xml:space="preserve"> e </w:t>
      </w:r>
      <w:r w:rsidR="001E26AF" w:rsidRPr="00A21493">
        <w:rPr>
          <w:rFonts w:ascii="Times New Roman" w:hAnsi="Times New Roman" w:cs="Times New Roman"/>
          <w:sz w:val="24"/>
        </w:rPr>
        <w:t xml:space="preserve">dele </w:t>
      </w:r>
      <w:r w:rsidR="006F25A7" w:rsidRPr="00A21493">
        <w:rPr>
          <w:rFonts w:ascii="Times New Roman" w:hAnsi="Times New Roman" w:cs="Times New Roman"/>
          <w:sz w:val="24"/>
        </w:rPr>
        <w:t xml:space="preserve">decorrem </w:t>
      </w:r>
      <w:r w:rsidR="001E26AF" w:rsidRPr="00A21493">
        <w:rPr>
          <w:rFonts w:ascii="Times New Roman" w:hAnsi="Times New Roman" w:cs="Times New Roman"/>
          <w:sz w:val="24"/>
        </w:rPr>
        <w:t>outr</w:t>
      </w:r>
      <w:r w:rsidR="00863317" w:rsidRPr="00A21493">
        <w:rPr>
          <w:rFonts w:ascii="Times New Roman" w:hAnsi="Times New Roman" w:cs="Times New Roman"/>
          <w:sz w:val="24"/>
        </w:rPr>
        <w:t>os princípios, como o princípio</w:t>
      </w:r>
      <w:r w:rsidR="001E26AF" w:rsidRPr="00A21493">
        <w:rPr>
          <w:rFonts w:ascii="Times New Roman" w:hAnsi="Times New Roman" w:cs="Times New Roman"/>
          <w:sz w:val="24"/>
        </w:rPr>
        <w:t xml:space="preserve"> da ecoeficiência, segundo o qual </w:t>
      </w:r>
      <w:r w:rsidR="00863317" w:rsidRPr="00A21493">
        <w:rPr>
          <w:rFonts w:ascii="Times New Roman" w:hAnsi="Times New Roman" w:cs="Times New Roman"/>
          <w:sz w:val="24"/>
        </w:rPr>
        <w:t>se busca</w:t>
      </w:r>
      <w:r w:rsidR="001E26AF" w:rsidRPr="00A21493">
        <w:rPr>
          <w:rFonts w:ascii="Times New Roman" w:hAnsi="Times New Roman" w:cs="Times New Roman"/>
          <w:sz w:val="24"/>
        </w:rPr>
        <w:t xml:space="preserve"> satisfazer as necessidades humanas</w:t>
      </w:r>
      <w:r w:rsidR="006A5494" w:rsidRPr="00A21493">
        <w:rPr>
          <w:rFonts w:ascii="Times New Roman" w:hAnsi="Times New Roman" w:cs="Times New Roman"/>
          <w:sz w:val="24"/>
        </w:rPr>
        <w:t xml:space="preserve"> e alcançar qualidade de vida, a partir da diminuição do impacto ambiental e </w:t>
      </w:r>
      <w:r w:rsidR="009A42C0" w:rsidRPr="00A21493">
        <w:rPr>
          <w:rFonts w:ascii="Times New Roman" w:hAnsi="Times New Roman" w:cs="Times New Roman"/>
          <w:sz w:val="24"/>
        </w:rPr>
        <w:t>do consumo de recursos naturais (LEITE, 2015).</w:t>
      </w:r>
    </w:p>
    <w:p w:rsidR="00FC292A" w:rsidRPr="00A21493" w:rsidRDefault="00FC292A" w:rsidP="00A04965">
      <w:pPr>
        <w:spacing w:before="240" w:after="240" w:line="240" w:lineRule="auto"/>
        <w:ind w:left="2268" w:right="-567"/>
        <w:jc w:val="both"/>
        <w:rPr>
          <w:rFonts w:ascii="Times New Roman" w:hAnsi="Times New Roman" w:cs="Times New Roman"/>
          <w:sz w:val="20"/>
        </w:rPr>
      </w:pPr>
      <w:r w:rsidRPr="00A21493">
        <w:rPr>
          <w:rFonts w:ascii="Times New Roman" w:hAnsi="Times New Roman" w:cs="Times New Roman"/>
          <w:sz w:val="20"/>
        </w:rPr>
        <w:t>Este princípio prima pela desmaterialização da produção, utilizando-se menos matéria prima natural, otimizando-se o uso de recursos energéticos, diminuindo-se a poluição e descarte de resíduos sólidos, primando-se pela utilização de tecnologias limpas e pela projeção de produtos duradouros, com materiais de baixo impacto ambiental e facilme</w:t>
      </w:r>
      <w:r w:rsidR="00960DD9" w:rsidRPr="00A21493">
        <w:rPr>
          <w:rFonts w:ascii="Times New Roman" w:hAnsi="Times New Roman" w:cs="Times New Roman"/>
          <w:sz w:val="20"/>
        </w:rPr>
        <w:t xml:space="preserve">nte reutilizáveis e recicláveis (LEITE, 2015, </w:t>
      </w:r>
      <w:r w:rsidR="00CC7581" w:rsidRPr="00A21493">
        <w:rPr>
          <w:rFonts w:ascii="Times New Roman" w:hAnsi="Times New Roman" w:cs="Times New Roman"/>
          <w:sz w:val="20"/>
        </w:rPr>
        <w:t xml:space="preserve">p. </w:t>
      </w:r>
      <w:r w:rsidR="00960DD9" w:rsidRPr="00A21493">
        <w:rPr>
          <w:rFonts w:ascii="Times New Roman" w:hAnsi="Times New Roman" w:cs="Times New Roman"/>
          <w:sz w:val="20"/>
        </w:rPr>
        <w:t>485).</w:t>
      </w:r>
    </w:p>
    <w:p w:rsidR="005F1D18" w:rsidRPr="00A21493" w:rsidRDefault="005F1D18" w:rsidP="00F406F0">
      <w:pPr>
        <w:spacing w:after="0" w:line="360" w:lineRule="auto"/>
        <w:ind w:right="-567" w:firstLine="851"/>
        <w:jc w:val="both"/>
        <w:rPr>
          <w:rFonts w:ascii="Times New Roman" w:hAnsi="Times New Roman" w:cs="Times New Roman"/>
          <w:sz w:val="24"/>
        </w:rPr>
      </w:pPr>
      <w:r w:rsidRPr="00A21493">
        <w:rPr>
          <w:rFonts w:ascii="Times New Roman" w:hAnsi="Times New Roman" w:cs="Times New Roman"/>
          <w:color w:val="000000" w:themeColor="text1"/>
          <w:sz w:val="24"/>
        </w:rPr>
        <w:t xml:space="preserve">No art. 7º da Lei </w:t>
      </w:r>
      <w:r w:rsidRPr="00A21493">
        <w:rPr>
          <w:rFonts w:ascii="Times New Roman" w:hAnsi="Times New Roman" w:cs="Times New Roman"/>
          <w:sz w:val="24"/>
        </w:rPr>
        <w:t xml:space="preserve">12.305/2010 estão previstos os objetivos da Política Nacional de Resíduos Sólidos, dentre </w:t>
      </w:r>
      <w:r w:rsidR="00217D8D" w:rsidRPr="00A21493">
        <w:rPr>
          <w:rFonts w:ascii="Times New Roman" w:hAnsi="Times New Roman" w:cs="Times New Roman"/>
          <w:sz w:val="24"/>
        </w:rPr>
        <w:t xml:space="preserve">as </w:t>
      </w:r>
      <w:r w:rsidRPr="00A21493">
        <w:rPr>
          <w:rFonts w:ascii="Times New Roman" w:hAnsi="Times New Roman" w:cs="Times New Roman"/>
          <w:sz w:val="24"/>
        </w:rPr>
        <w:t>quais destaca-se a não geração, redução, reutilização, reciclagem e tratamento dos resíduos sólidos, bem como disposição final ambientalmente adequada dos rejeitos</w:t>
      </w:r>
      <w:r w:rsidR="00217D8D" w:rsidRPr="00A21493">
        <w:rPr>
          <w:rFonts w:ascii="Times New Roman" w:hAnsi="Times New Roman" w:cs="Times New Roman"/>
          <w:sz w:val="24"/>
        </w:rPr>
        <w:t xml:space="preserve">. </w:t>
      </w:r>
      <w:r w:rsidR="00541F02" w:rsidRPr="00A21493">
        <w:rPr>
          <w:rFonts w:ascii="Times New Roman" w:hAnsi="Times New Roman" w:cs="Times New Roman"/>
          <w:sz w:val="24"/>
        </w:rPr>
        <w:t xml:space="preserve">Nesse inciso do art. 7º o legislador previu o que a doutrina denominou de Teoria </w:t>
      </w:r>
      <w:r w:rsidR="00A36221" w:rsidRPr="00A21493">
        <w:rPr>
          <w:rFonts w:ascii="Times New Roman" w:hAnsi="Times New Roman" w:cs="Times New Roman"/>
          <w:sz w:val="24"/>
        </w:rPr>
        <w:t>do Ciclo</w:t>
      </w:r>
      <w:r w:rsidR="00541F02" w:rsidRPr="00A21493">
        <w:rPr>
          <w:rFonts w:ascii="Times New Roman" w:hAnsi="Times New Roman" w:cs="Times New Roman"/>
          <w:sz w:val="24"/>
        </w:rPr>
        <w:t xml:space="preserve"> dos Materiais.</w:t>
      </w:r>
    </w:p>
    <w:p w:rsidR="00837039" w:rsidRPr="00A21493" w:rsidRDefault="00837039" w:rsidP="00F406F0">
      <w:pPr>
        <w:spacing w:after="0" w:line="360" w:lineRule="auto"/>
        <w:ind w:right="-567" w:firstLine="851"/>
        <w:jc w:val="both"/>
        <w:rPr>
          <w:rFonts w:ascii="Times New Roman" w:hAnsi="Times New Roman" w:cs="Times New Roman"/>
          <w:sz w:val="24"/>
        </w:rPr>
      </w:pPr>
      <w:r w:rsidRPr="00A21493">
        <w:rPr>
          <w:rFonts w:ascii="Times New Roman" w:hAnsi="Times New Roman" w:cs="Times New Roman"/>
          <w:sz w:val="24"/>
        </w:rPr>
        <w:t xml:space="preserve">Segundo essa teoria, </w:t>
      </w:r>
      <w:r w:rsidR="00301034" w:rsidRPr="00A21493">
        <w:rPr>
          <w:rFonts w:ascii="Times New Roman" w:hAnsi="Times New Roman" w:cs="Times New Roman"/>
          <w:sz w:val="24"/>
        </w:rPr>
        <w:t>se faz necessário repensar o problema dos resíduos sólidos durante todo o ciclo de vida dos materiais, e não somente no momento em que mais é perceptível a extensão do problema, ou seja, na fase de consumo e descarte final.</w:t>
      </w:r>
      <w:r w:rsidR="00186326" w:rsidRPr="00A21493">
        <w:rPr>
          <w:rFonts w:ascii="Times New Roman" w:hAnsi="Times New Roman" w:cs="Times New Roman"/>
          <w:sz w:val="24"/>
        </w:rPr>
        <w:t xml:space="preserve"> A origem do problema do crescente aumento dos resíduos sólidos se dá já na fase de extração das matérias-primas e produção dos bens de consumo, tendo em vista que, </w:t>
      </w:r>
      <w:r w:rsidR="00024836" w:rsidRPr="00A21493">
        <w:rPr>
          <w:rFonts w:ascii="Times New Roman" w:hAnsi="Times New Roman" w:cs="Times New Roman"/>
          <w:sz w:val="24"/>
        </w:rPr>
        <w:t>em atenção ao princípio do desenvolvimento sustentável, é possível optar</w:t>
      </w:r>
      <w:r w:rsidR="004E0D19" w:rsidRPr="00A21493">
        <w:rPr>
          <w:rFonts w:ascii="Times New Roman" w:hAnsi="Times New Roman" w:cs="Times New Roman"/>
          <w:sz w:val="24"/>
        </w:rPr>
        <w:t>,por exemplo,</w:t>
      </w:r>
      <w:r w:rsidR="00024836" w:rsidRPr="00A21493">
        <w:rPr>
          <w:rFonts w:ascii="Times New Roman" w:hAnsi="Times New Roman" w:cs="Times New Roman"/>
          <w:sz w:val="24"/>
        </w:rPr>
        <w:t xml:space="preserve"> por materiais recicláveis e que aprese</w:t>
      </w:r>
      <w:r w:rsidR="006F25A7" w:rsidRPr="00A21493">
        <w:rPr>
          <w:rFonts w:ascii="Times New Roman" w:hAnsi="Times New Roman" w:cs="Times New Roman"/>
          <w:sz w:val="24"/>
        </w:rPr>
        <w:t>ntem reduzido</w:t>
      </w:r>
      <w:r w:rsidR="004E0D19" w:rsidRPr="00A21493">
        <w:rPr>
          <w:rFonts w:ascii="Times New Roman" w:hAnsi="Times New Roman" w:cs="Times New Roman"/>
          <w:sz w:val="24"/>
        </w:rPr>
        <w:t xml:space="preserve"> grau</w:t>
      </w:r>
      <w:r w:rsidR="004B7523" w:rsidRPr="00A21493">
        <w:rPr>
          <w:rFonts w:ascii="Times New Roman" w:hAnsi="Times New Roman" w:cs="Times New Roman"/>
          <w:sz w:val="24"/>
        </w:rPr>
        <w:t xml:space="preserve"> de toxidade</w:t>
      </w:r>
      <w:r w:rsidR="00CC7581" w:rsidRPr="00A21493">
        <w:rPr>
          <w:rFonts w:ascii="Times New Roman" w:hAnsi="Times New Roman" w:cs="Times New Roman"/>
          <w:sz w:val="24"/>
        </w:rPr>
        <w:t xml:space="preserve"> (SANTOS, 2009).</w:t>
      </w:r>
    </w:p>
    <w:p w:rsidR="00934FBE" w:rsidRPr="00A21493" w:rsidRDefault="004E385D" w:rsidP="00F406F0">
      <w:pPr>
        <w:spacing w:after="0" w:line="360" w:lineRule="auto"/>
        <w:ind w:right="-567" w:firstLine="851"/>
        <w:jc w:val="both"/>
        <w:rPr>
          <w:rFonts w:ascii="Times New Roman" w:hAnsi="Times New Roman" w:cs="Times New Roman"/>
          <w:sz w:val="24"/>
        </w:rPr>
      </w:pPr>
      <w:r w:rsidRPr="00A21493">
        <w:rPr>
          <w:rFonts w:ascii="Times New Roman" w:hAnsi="Times New Roman" w:cs="Times New Roman"/>
          <w:sz w:val="24"/>
        </w:rPr>
        <w:t xml:space="preserve">A boa gestão do ciclo dos materiais pode ser salutar para a redução da quantidade de resíduos sólidos descartados anualmente, uma vez que se aumenta o reaproveitamento dos </w:t>
      </w:r>
      <w:r w:rsidRPr="00A21493">
        <w:rPr>
          <w:rFonts w:ascii="Times New Roman" w:hAnsi="Times New Roman" w:cs="Times New Roman"/>
          <w:sz w:val="24"/>
        </w:rPr>
        <w:lastRenderedPageBreak/>
        <w:t>materiais descartados, reduz-se a extração de matéria prima e, por consequência, diminui-se o que é descartado como rejeito final.</w:t>
      </w:r>
    </w:p>
    <w:p w:rsidR="003C50D2" w:rsidRPr="00A21493" w:rsidRDefault="00AF0B23" w:rsidP="00F406F0">
      <w:pPr>
        <w:spacing w:after="0" w:line="360" w:lineRule="auto"/>
        <w:ind w:right="-567" w:firstLine="851"/>
        <w:jc w:val="both"/>
        <w:rPr>
          <w:rFonts w:ascii="Times New Roman" w:hAnsi="Times New Roman" w:cs="Times New Roman"/>
          <w:sz w:val="24"/>
        </w:rPr>
      </w:pPr>
      <w:r w:rsidRPr="00A21493">
        <w:rPr>
          <w:rFonts w:ascii="Times New Roman" w:hAnsi="Times New Roman" w:cs="Times New Roman"/>
          <w:sz w:val="24"/>
        </w:rPr>
        <w:t>O último relatório produzido pela Pesquisa Nacional de Saneamento Básico de 2008, realizada pelo Instituto Brasileiro de Geografia e Estatística, IBGE, for</w:t>
      </w:r>
      <w:r w:rsidR="009F764F" w:rsidRPr="00A21493">
        <w:rPr>
          <w:rFonts w:ascii="Times New Roman" w:hAnsi="Times New Roman" w:cs="Times New Roman"/>
          <w:sz w:val="24"/>
        </w:rPr>
        <w:t xml:space="preserve">neceu dados alarmantes. </w:t>
      </w:r>
      <w:r w:rsidR="001A3558" w:rsidRPr="00A21493">
        <w:rPr>
          <w:rFonts w:ascii="Times New Roman" w:hAnsi="Times New Roman" w:cs="Times New Roman"/>
          <w:sz w:val="24"/>
        </w:rPr>
        <w:t>Segundo</w:t>
      </w:r>
      <w:r w:rsidR="004A03CD" w:rsidRPr="00A21493">
        <w:rPr>
          <w:rFonts w:ascii="Times New Roman" w:hAnsi="Times New Roman" w:cs="Times New Roman"/>
          <w:sz w:val="24"/>
        </w:rPr>
        <w:t xml:space="preserve"> o referido relatório, mais de 4</w:t>
      </w:r>
      <w:r w:rsidR="001A3558" w:rsidRPr="00A21493">
        <w:rPr>
          <w:rFonts w:ascii="Times New Roman" w:hAnsi="Times New Roman" w:cs="Times New Roman"/>
          <w:sz w:val="24"/>
        </w:rPr>
        <w:t>0% dos resíduos s</w:t>
      </w:r>
      <w:r w:rsidR="00791E1E" w:rsidRPr="00A21493">
        <w:rPr>
          <w:rFonts w:ascii="Times New Roman" w:hAnsi="Times New Roman" w:cs="Times New Roman"/>
          <w:sz w:val="24"/>
        </w:rPr>
        <w:t>ólidos produzidos no Brasil tem como destino final vazadouros a céu aberto, os</w:t>
      </w:r>
      <w:r w:rsidR="003C50D2" w:rsidRPr="00A21493">
        <w:rPr>
          <w:rFonts w:ascii="Times New Roman" w:hAnsi="Times New Roman" w:cs="Times New Roman"/>
          <w:sz w:val="24"/>
        </w:rPr>
        <w:t xml:space="preserve"> popularmente conhecidos lixões, enquanto apenas 27,7% são depositados em aterros sanitários com capacidade para receber tais resíduos </w:t>
      </w:r>
      <w:r w:rsidR="007105FB" w:rsidRPr="00A21493">
        <w:rPr>
          <w:rFonts w:ascii="Times New Roman" w:hAnsi="Times New Roman" w:cs="Times New Roman"/>
          <w:sz w:val="24"/>
        </w:rPr>
        <w:t>e realizar o trata</w:t>
      </w:r>
      <w:r w:rsidR="00F6182A" w:rsidRPr="00A21493">
        <w:rPr>
          <w:rFonts w:ascii="Times New Roman" w:hAnsi="Times New Roman" w:cs="Times New Roman"/>
          <w:sz w:val="24"/>
        </w:rPr>
        <w:t>mento dos materiais recicláveis, e 22,5% tem como destino final aterro</w:t>
      </w:r>
      <w:r w:rsidR="00B10956" w:rsidRPr="00A21493">
        <w:rPr>
          <w:rFonts w:ascii="Times New Roman" w:hAnsi="Times New Roman" w:cs="Times New Roman"/>
          <w:sz w:val="24"/>
        </w:rPr>
        <w:t>s controlados (IBGE, 2015).</w:t>
      </w:r>
    </w:p>
    <w:p w:rsidR="006752BA" w:rsidRPr="00A21493" w:rsidRDefault="00632F3E" w:rsidP="00F406F0">
      <w:pPr>
        <w:spacing w:after="0" w:line="360" w:lineRule="auto"/>
        <w:ind w:right="-567" w:firstLine="851"/>
        <w:jc w:val="both"/>
        <w:rPr>
          <w:rFonts w:ascii="Times New Roman" w:hAnsi="Times New Roman" w:cs="Times New Roman"/>
          <w:sz w:val="24"/>
        </w:rPr>
      </w:pPr>
      <w:r w:rsidRPr="00A21493">
        <w:rPr>
          <w:rFonts w:ascii="Times New Roman" w:hAnsi="Times New Roman" w:cs="Times New Roman"/>
          <w:sz w:val="24"/>
        </w:rPr>
        <w:t>O alarmante percentual de resíduos sólidos que tem como destino final vazadouros a céu aberto</w:t>
      </w:r>
      <w:r w:rsidR="004E2EEF" w:rsidRPr="00A21493">
        <w:rPr>
          <w:rFonts w:ascii="Times New Roman" w:hAnsi="Times New Roman" w:cs="Times New Roman"/>
          <w:sz w:val="24"/>
        </w:rPr>
        <w:t xml:space="preserve">, em que ocorre a contaminação do solo e do lençol freático e a que são expostas as populações que vivem no entorno dos lixões, bem como </w:t>
      </w:r>
      <w:r w:rsidR="006F25A7" w:rsidRPr="00A21493">
        <w:rPr>
          <w:rFonts w:ascii="Times New Roman" w:hAnsi="Times New Roman" w:cs="Times New Roman"/>
          <w:sz w:val="24"/>
        </w:rPr>
        <w:t>d</w:t>
      </w:r>
      <w:r w:rsidR="004E2EEF" w:rsidRPr="00A21493">
        <w:rPr>
          <w:rFonts w:ascii="Times New Roman" w:hAnsi="Times New Roman" w:cs="Times New Roman"/>
          <w:sz w:val="24"/>
        </w:rPr>
        <w:t xml:space="preserve">os catadores que obtém o seu sustento do reaproveitamento </w:t>
      </w:r>
      <w:r w:rsidR="00D11073" w:rsidRPr="00A21493">
        <w:rPr>
          <w:rFonts w:ascii="Times New Roman" w:hAnsi="Times New Roman" w:cs="Times New Roman"/>
          <w:sz w:val="24"/>
        </w:rPr>
        <w:t xml:space="preserve">de produtos descartados, </w:t>
      </w:r>
      <w:r w:rsidRPr="00A21493">
        <w:rPr>
          <w:rFonts w:ascii="Times New Roman" w:hAnsi="Times New Roman" w:cs="Times New Roman"/>
          <w:sz w:val="24"/>
        </w:rPr>
        <w:t xml:space="preserve">demonstra </w:t>
      </w:r>
      <w:r w:rsidR="005D7BFF" w:rsidRPr="00A21493">
        <w:rPr>
          <w:rFonts w:ascii="Times New Roman" w:hAnsi="Times New Roman" w:cs="Times New Roman"/>
          <w:sz w:val="24"/>
        </w:rPr>
        <w:t xml:space="preserve">a importância da criação da Política Nacional de Resíduos Sólidos e </w:t>
      </w:r>
      <w:r w:rsidR="003942DE" w:rsidRPr="00A21493">
        <w:rPr>
          <w:rFonts w:ascii="Times New Roman" w:hAnsi="Times New Roman" w:cs="Times New Roman"/>
          <w:sz w:val="24"/>
        </w:rPr>
        <w:t>a necessidade de que seus objetivos sejam atingidos por meio de ações afirmativas do poder público.</w:t>
      </w:r>
    </w:p>
    <w:p w:rsidR="00D4415F" w:rsidRPr="00A21493" w:rsidRDefault="00D4415F" w:rsidP="00A04965">
      <w:pPr>
        <w:spacing w:before="240" w:after="240" w:line="240" w:lineRule="auto"/>
        <w:ind w:left="2268" w:right="-567"/>
        <w:jc w:val="both"/>
        <w:rPr>
          <w:rFonts w:ascii="Times New Roman" w:hAnsi="Times New Roman" w:cs="Times New Roman"/>
          <w:color w:val="000000" w:themeColor="text1"/>
          <w:sz w:val="20"/>
        </w:rPr>
      </w:pPr>
      <w:r w:rsidRPr="00A21493">
        <w:rPr>
          <w:rFonts w:ascii="Times New Roman" w:hAnsi="Times New Roman" w:cs="Times New Roman"/>
          <w:color w:val="000000" w:themeColor="text1"/>
          <w:sz w:val="20"/>
        </w:rPr>
        <w:t>Além do aumento da produção de resíduos sólidos, depara-se com uma nova realidade, qual seja, a produção de resíduos cada vez mais perigosos. Os resíduos produzidos pela sociedade de risco apresentam novos elementos que ampliam os danos e riscos ao meio ambien</w:t>
      </w:r>
      <w:r w:rsidR="00D25771" w:rsidRPr="00A21493">
        <w:rPr>
          <w:rFonts w:ascii="Times New Roman" w:hAnsi="Times New Roman" w:cs="Times New Roman"/>
          <w:color w:val="000000" w:themeColor="text1"/>
          <w:sz w:val="20"/>
        </w:rPr>
        <w:t>te (LEITE, 2015, p. 482).</w:t>
      </w:r>
    </w:p>
    <w:p w:rsidR="004E2EEF" w:rsidRPr="00A21493" w:rsidRDefault="005F6A14" w:rsidP="00F406F0">
      <w:pPr>
        <w:spacing w:after="0" w:line="360" w:lineRule="auto"/>
        <w:ind w:right="-567" w:firstLine="851"/>
        <w:jc w:val="both"/>
        <w:rPr>
          <w:rFonts w:ascii="Times New Roman" w:hAnsi="Times New Roman" w:cs="Times New Roman"/>
          <w:sz w:val="24"/>
        </w:rPr>
      </w:pPr>
      <w:r w:rsidRPr="00A21493">
        <w:rPr>
          <w:rFonts w:ascii="Times New Roman" w:hAnsi="Times New Roman" w:cs="Times New Roman"/>
          <w:sz w:val="24"/>
        </w:rPr>
        <w:t xml:space="preserve">A Política Nacional dos Resíduos Sólidos previu </w:t>
      </w:r>
      <w:r w:rsidR="00886D92" w:rsidRPr="00A21493">
        <w:rPr>
          <w:rFonts w:ascii="Times New Roman" w:hAnsi="Times New Roman" w:cs="Times New Roman"/>
          <w:sz w:val="24"/>
        </w:rPr>
        <w:t xml:space="preserve">em seu art. 30 </w:t>
      </w:r>
      <w:r w:rsidRPr="00A21493">
        <w:rPr>
          <w:rFonts w:ascii="Times New Roman" w:hAnsi="Times New Roman" w:cs="Times New Roman"/>
          <w:sz w:val="24"/>
        </w:rPr>
        <w:t>a responsabilidade compartilhada pelo ciclo de vida dos produtos</w:t>
      </w:r>
      <w:r w:rsidR="003A6A6B" w:rsidRPr="00A21493">
        <w:rPr>
          <w:rFonts w:ascii="Times New Roman" w:hAnsi="Times New Roman" w:cs="Times New Roman"/>
          <w:sz w:val="24"/>
        </w:rPr>
        <w:t>, o que demonstra a adoção pela Lei 12.305/2010 da Teoria do Ciclo dos M</w:t>
      </w:r>
      <w:r w:rsidR="00946DA0" w:rsidRPr="00A21493">
        <w:rPr>
          <w:rFonts w:ascii="Times New Roman" w:hAnsi="Times New Roman" w:cs="Times New Roman"/>
          <w:sz w:val="24"/>
        </w:rPr>
        <w:t>a</w:t>
      </w:r>
      <w:r w:rsidR="003A6A6B" w:rsidRPr="00A21493">
        <w:rPr>
          <w:rFonts w:ascii="Times New Roman" w:hAnsi="Times New Roman" w:cs="Times New Roman"/>
          <w:sz w:val="24"/>
        </w:rPr>
        <w:t>teriais</w:t>
      </w:r>
      <w:r w:rsidR="003921DB">
        <w:rPr>
          <w:rFonts w:ascii="Times New Roman" w:hAnsi="Times New Roman" w:cs="Times New Roman"/>
          <w:sz w:val="24"/>
        </w:rPr>
        <w:t>, a qual</w:t>
      </w:r>
      <w:r w:rsidR="00A45188" w:rsidRPr="00A21493">
        <w:rPr>
          <w:rFonts w:ascii="Times New Roman" w:hAnsi="Times New Roman" w:cs="Times New Roman"/>
          <w:sz w:val="24"/>
        </w:rPr>
        <w:t xml:space="preserve"> atribui responsabilidade a todos que participam do ciclo de produç</w:t>
      </w:r>
      <w:r w:rsidR="00544C7D" w:rsidRPr="00A21493">
        <w:rPr>
          <w:rFonts w:ascii="Times New Roman" w:hAnsi="Times New Roman" w:cs="Times New Roman"/>
          <w:sz w:val="24"/>
        </w:rPr>
        <w:t>ão e consumo de produtos que darão origem a resíduos sólidos.</w:t>
      </w:r>
    </w:p>
    <w:p w:rsidR="00886D92" w:rsidRPr="00A21493" w:rsidRDefault="005E7C26" w:rsidP="00F406F0">
      <w:pPr>
        <w:spacing w:after="0" w:line="360" w:lineRule="auto"/>
        <w:ind w:right="-567" w:firstLine="851"/>
        <w:jc w:val="both"/>
        <w:rPr>
          <w:rFonts w:ascii="Times New Roman" w:hAnsi="Times New Roman" w:cs="Times New Roman"/>
          <w:sz w:val="24"/>
        </w:rPr>
      </w:pPr>
      <w:r w:rsidRPr="00A21493">
        <w:rPr>
          <w:rFonts w:ascii="Times New Roman" w:hAnsi="Times New Roman" w:cs="Times New Roman"/>
          <w:sz w:val="24"/>
        </w:rPr>
        <w:t>O parágrafo único do art. 30</w:t>
      </w:r>
      <w:r w:rsidRPr="00311BA3">
        <w:rPr>
          <w:rFonts w:ascii="Times New Roman" w:hAnsi="Times New Roman" w:cs="Times New Roman"/>
          <w:sz w:val="24"/>
        </w:rPr>
        <w:t>,</w:t>
      </w:r>
      <w:r w:rsidRPr="00A21493">
        <w:rPr>
          <w:rFonts w:ascii="Times New Roman" w:hAnsi="Times New Roman" w:cs="Times New Roman"/>
          <w:sz w:val="24"/>
        </w:rPr>
        <w:t xml:space="preserve"> da Lei 12.305/201</w:t>
      </w:r>
      <w:r w:rsidRPr="00311BA3">
        <w:rPr>
          <w:rFonts w:ascii="Times New Roman" w:hAnsi="Times New Roman" w:cs="Times New Roman"/>
          <w:sz w:val="24"/>
        </w:rPr>
        <w:t>0,</w:t>
      </w:r>
      <w:r w:rsidRPr="00A21493">
        <w:rPr>
          <w:rFonts w:ascii="Times New Roman" w:hAnsi="Times New Roman" w:cs="Times New Roman"/>
          <w:sz w:val="24"/>
        </w:rPr>
        <w:t xml:space="preserve"> prevê os objetivos da responsabilidade compartilhada pelo ciclo de vida dos produtos, quais sejam: </w:t>
      </w:r>
      <w:r w:rsidR="00472D4A" w:rsidRPr="00A21493">
        <w:rPr>
          <w:rFonts w:ascii="Times New Roman" w:hAnsi="Times New Roman" w:cs="Times New Roman"/>
          <w:sz w:val="24"/>
        </w:rPr>
        <w:t>compatibilizar interesses entre os agentes econômicos e sociais e os processos de gestão empresarial e mercadológ</w:t>
      </w:r>
      <w:r w:rsidR="006A357C" w:rsidRPr="00A21493">
        <w:rPr>
          <w:rFonts w:ascii="Times New Roman" w:hAnsi="Times New Roman" w:cs="Times New Roman"/>
          <w:sz w:val="24"/>
        </w:rPr>
        <w:t xml:space="preserve">ica com os de gestão ambiental; </w:t>
      </w:r>
      <w:r w:rsidR="00472D4A" w:rsidRPr="00A21493">
        <w:rPr>
          <w:rFonts w:ascii="Times New Roman" w:hAnsi="Times New Roman" w:cs="Times New Roman"/>
          <w:sz w:val="24"/>
        </w:rPr>
        <w:t>promover o apro</w:t>
      </w:r>
      <w:r w:rsidR="006A357C" w:rsidRPr="00A21493">
        <w:rPr>
          <w:rFonts w:ascii="Times New Roman" w:hAnsi="Times New Roman" w:cs="Times New Roman"/>
          <w:sz w:val="24"/>
        </w:rPr>
        <w:t>veitamento de resíduos sólidos;</w:t>
      </w:r>
      <w:r w:rsidR="00472D4A" w:rsidRPr="00A21493">
        <w:rPr>
          <w:rFonts w:ascii="Times New Roman" w:hAnsi="Times New Roman" w:cs="Times New Roman"/>
          <w:sz w:val="24"/>
        </w:rPr>
        <w:t> reduzir a geração de resíduos sólidos, o desperdício de materiais, a poluição e os danos ambientais; incentivar a utilização de insumos de menor agressividade ao meio ambiente e de maior sustentabilidade; estimular o desenvolvimento de mercado, a produção e o consumo de produtos derivados de materiais reciclados e recicláveis; propiciar que as atividades produtivas alcancem eficiência e sustentabilidade e incentivar as boas práticas de responsabilidade socioambiental.</w:t>
      </w:r>
    </w:p>
    <w:p w:rsidR="009F497E" w:rsidRPr="00A21493" w:rsidRDefault="00DC15E6" w:rsidP="00F406F0">
      <w:pPr>
        <w:spacing w:after="0" w:line="360" w:lineRule="auto"/>
        <w:ind w:right="-567" w:firstLine="851"/>
        <w:jc w:val="both"/>
        <w:rPr>
          <w:rFonts w:ascii="Times New Roman" w:hAnsi="Times New Roman" w:cs="Times New Roman"/>
          <w:sz w:val="24"/>
        </w:rPr>
      </w:pPr>
      <w:r w:rsidRPr="00A21493">
        <w:rPr>
          <w:rFonts w:ascii="Times New Roman" w:hAnsi="Times New Roman" w:cs="Times New Roman"/>
          <w:sz w:val="24"/>
        </w:rPr>
        <w:lastRenderedPageBreak/>
        <w:t xml:space="preserve">A responsabilidade compartilhada </w:t>
      </w:r>
      <w:r w:rsidR="00161758" w:rsidRPr="00A21493">
        <w:rPr>
          <w:rFonts w:ascii="Times New Roman" w:hAnsi="Times New Roman" w:cs="Times New Roman"/>
          <w:sz w:val="24"/>
        </w:rPr>
        <w:t>adotada pelaLei 12.305/2010 reflete a ideia de que se faz necessária a atuação em conjunto dos diversos atores sociais sob pena de inviabilizar o cumprimento das diretrizes instituídas pela Política Nacional de Resíduos Sólidos.</w:t>
      </w:r>
    </w:p>
    <w:p w:rsidR="00A85534" w:rsidRPr="00A21493" w:rsidRDefault="001B4A1A" w:rsidP="00F406F0">
      <w:pPr>
        <w:spacing w:after="0" w:line="360" w:lineRule="auto"/>
        <w:ind w:right="-567" w:firstLine="851"/>
        <w:jc w:val="both"/>
        <w:rPr>
          <w:rFonts w:ascii="Times New Roman" w:hAnsi="Times New Roman" w:cs="Times New Roman"/>
          <w:sz w:val="24"/>
        </w:rPr>
      </w:pPr>
      <w:r w:rsidRPr="00A21493">
        <w:rPr>
          <w:rFonts w:ascii="Times New Roman" w:hAnsi="Times New Roman" w:cs="Times New Roman"/>
          <w:sz w:val="24"/>
        </w:rPr>
        <w:t>A Lei 6.938 de 1981 apresentou em seu art. 3º, inciso IV, o conceito de poluidor como a pessoa física ou jurídica, de direito público ou privado, responsável, direta ou indiretamente, por atividade causadora de degradação ambiental.A referida lei, que instituiu a Política Nacional do Meio Ambiente, deixou claro que a responsabilidade pelo dano ambiental pode ser atribuída a qualquer pessoa física ou jurídica que para ele tenha contribuí</w:t>
      </w:r>
      <w:r w:rsidR="00182510" w:rsidRPr="00A21493">
        <w:rPr>
          <w:rFonts w:ascii="Times New Roman" w:hAnsi="Times New Roman" w:cs="Times New Roman"/>
          <w:sz w:val="24"/>
        </w:rPr>
        <w:t>do, ainda que de forma indireta (BAARS; CUNHA, 2015).</w:t>
      </w:r>
    </w:p>
    <w:p w:rsidR="00A43577" w:rsidRPr="00A21493" w:rsidRDefault="00C64D37" w:rsidP="00F406F0">
      <w:pPr>
        <w:spacing w:after="0" w:line="360" w:lineRule="auto"/>
        <w:ind w:right="-567" w:firstLine="851"/>
        <w:jc w:val="both"/>
        <w:rPr>
          <w:rFonts w:ascii="Times New Roman" w:hAnsi="Times New Roman" w:cs="Times New Roman"/>
          <w:sz w:val="24"/>
        </w:rPr>
      </w:pPr>
      <w:r w:rsidRPr="00A21493">
        <w:rPr>
          <w:rFonts w:ascii="Times New Roman" w:hAnsi="Times New Roman" w:cs="Times New Roman"/>
          <w:sz w:val="24"/>
        </w:rPr>
        <w:t>O art. 51 da Lei 12.305/</w:t>
      </w:r>
      <w:r w:rsidRPr="00F92ACA">
        <w:rPr>
          <w:rFonts w:ascii="Times New Roman" w:hAnsi="Times New Roman" w:cs="Times New Roman"/>
          <w:sz w:val="24"/>
        </w:rPr>
        <w:t>2010expressamente</w:t>
      </w:r>
      <w:r w:rsidRPr="00A21493">
        <w:rPr>
          <w:rFonts w:ascii="Times New Roman" w:hAnsi="Times New Roman" w:cs="Times New Roman"/>
          <w:sz w:val="24"/>
        </w:rPr>
        <w:t xml:space="preserve"> estabelece que a ação ou omissão das pessoas físicas ou jurídicas que não observarem o disposto na referida lei </w:t>
      </w:r>
      <w:r w:rsidR="000B1CD7" w:rsidRPr="00A21493">
        <w:rPr>
          <w:rFonts w:ascii="Times New Roman" w:hAnsi="Times New Roman" w:cs="Times New Roman"/>
          <w:sz w:val="24"/>
        </w:rPr>
        <w:t>irá gerar o dever de reparar</w:t>
      </w:r>
      <w:r w:rsidRPr="00A21493">
        <w:rPr>
          <w:rFonts w:ascii="Times New Roman" w:hAnsi="Times New Roman" w:cs="Times New Roman"/>
          <w:sz w:val="24"/>
        </w:rPr>
        <w:t xml:space="preserve"> os danos causados, independentemente da existência deculpa, sem prejuízo das demais sanções cabíveis</w:t>
      </w:r>
      <w:r w:rsidR="00EE52C5" w:rsidRPr="00A21493">
        <w:rPr>
          <w:rFonts w:ascii="Times New Roman" w:hAnsi="Times New Roman" w:cs="Times New Roman"/>
          <w:sz w:val="24"/>
        </w:rPr>
        <w:t>.</w:t>
      </w:r>
    </w:p>
    <w:p w:rsidR="008D401D" w:rsidRPr="00A21493" w:rsidRDefault="006F34D7" w:rsidP="00F406F0">
      <w:pPr>
        <w:spacing w:after="0" w:line="360" w:lineRule="auto"/>
        <w:ind w:right="-567" w:firstLine="851"/>
        <w:jc w:val="both"/>
        <w:rPr>
          <w:rFonts w:ascii="Times New Roman" w:hAnsi="Times New Roman" w:cs="Times New Roman"/>
          <w:sz w:val="24"/>
        </w:rPr>
      </w:pPr>
      <w:r w:rsidRPr="00A21493">
        <w:rPr>
          <w:rFonts w:ascii="Times New Roman" w:hAnsi="Times New Roman" w:cs="Times New Roman"/>
          <w:sz w:val="24"/>
        </w:rPr>
        <w:t xml:space="preserve">A </w:t>
      </w:r>
      <w:r w:rsidR="00CA3D73" w:rsidRPr="00A21493">
        <w:rPr>
          <w:rFonts w:ascii="Times New Roman" w:hAnsi="Times New Roman" w:cs="Times New Roman"/>
          <w:sz w:val="24"/>
        </w:rPr>
        <w:t>previsão da responsabilidade compartilhada das pessoas físicas ou jurídicas que derem causa a danos ambientais pela Política Nacional de Resíduos Sólidos demonstra que o caráter sistêmico e integrador da referida lei está presente tanto n</w:t>
      </w:r>
      <w:r w:rsidR="00C30236" w:rsidRPr="00A21493">
        <w:rPr>
          <w:rFonts w:ascii="Times New Roman" w:hAnsi="Times New Roman" w:cs="Times New Roman"/>
          <w:sz w:val="24"/>
        </w:rPr>
        <w:t>o</w:t>
      </w:r>
      <w:r w:rsidR="00CA3D73" w:rsidRPr="00A21493">
        <w:rPr>
          <w:rFonts w:ascii="Times New Roman" w:hAnsi="Times New Roman" w:cs="Times New Roman"/>
          <w:sz w:val="24"/>
        </w:rPr>
        <w:t xml:space="preserve"> que concerne ao ciclo dos materiais quanto </w:t>
      </w:r>
      <w:r w:rsidR="001D308E" w:rsidRPr="00A21493">
        <w:rPr>
          <w:rFonts w:ascii="Times New Roman" w:hAnsi="Times New Roman" w:cs="Times New Roman"/>
          <w:sz w:val="24"/>
        </w:rPr>
        <w:t>à responsabilidade por</w:t>
      </w:r>
      <w:r w:rsidR="00CA3D73" w:rsidRPr="00A21493">
        <w:rPr>
          <w:rFonts w:ascii="Times New Roman" w:hAnsi="Times New Roman" w:cs="Times New Roman"/>
          <w:sz w:val="24"/>
        </w:rPr>
        <w:t xml:space="preserve"> danos ambientais,</w:t>
      </w:r>
      <w:r w:rsidR="005E177F" w:rsidRPr="00A21493">
        <w:rPr>
          <w:rFonts w:ascii="Times New Roman" w:hAnsi="Times New Roman" w:cs="Times New Roman"/>
          <w:sz w:val="24"/>
        </w:rPr>
        <w:t xml:space="preserve"> independente do momento do ciclo em que ocorra o dano</w:t>
      </w:r>
      <w:r w:rsidR="00C30236" w:rsidRPr="00A21493">
        <w:rPr>
          <w:rFonts w:ascii="Times New Roman" w:hAnsi="Times New Roman" w:cs="Times New Roman"/>
          <w:sz w:val="24"/>
        </w:rPr>
        <w:t xml:space="preserve"> e da existência de culpa.</w:t>
      </w:r>
    </w:p>
    <w:p w:rsidR="00546B16" w:rsidRPr="00A21493" w:rsidRDefault="005A23C6" w:rsidP="00F406F0">
      <w:pPr>
        <w:spacing w:after="0" w:line="360" w:lineRule="auto"/>
        <w:ind w:right="-567" w:firstLine="851"/>
        <w:jc w:val="both"/>
        <w:rPr>
          <w:rFonts w:ascii="Times New Roman" w:hAnsi="Times New Roman" w:cs="Times New Roman"/>
          <w:sz w:val="24"/>
        </w:rPr>
      </w:pPr>
      <w:r w:rsidRPr="00A21493">
        <w:rPr>
          <w:rFonts w:ascii="Times New Roman" w:hAnsi="Times New Roman" w:cs="Times New Roman"/>
          <w:sz w:val="24"/>
        </w:rPr>
        <w:t xml:space="preserve">A Política Nacional de Resíduos Sólidos </w:t>
      </w:r>
      <w:r w:rsidR="005B0811" w:rsidRPr="00A21493">
        <w:rPr>
          <w:rFonts w:ascii="Times New Roman" w:hAnsi="Times New Roman" w:cs="Times New Roman"/>
          <w:sz w:val="24"/>
        </w:rPr>
        <w:t>demonstrou diversas vezes sua adequação ao Princípio do Desenvolvimento Sustentável, seja na previsão expressa de seus princípios e objetivos, seja nos instrumentos que utilizou para garantir</w:t>
      </w:r>
      <w:r w:rsidR="005B0811" w:rsidRPr="00A21493">
        <w:rPr>
          <w:rFonts w:ascii="Times New Roman" w:hAnsi="Times New Roman" w:cs="Times New Roman"/>
          <w:sz w:val="24"/>
        </w:rPr>
        <w:tab/>
        <w:t xml:space="preserve"> o cumprimento de suas norma</w:t>
      </w:r>
      <w:r w:rsidR="001E34AA" w:rsidRPr="00A21493">
        <w:rPr>
          <w:rFonts w:ascii="Times New Roman" w:hAnsi="Times New Roman" w:cs="Times New Roman"/>
          <w:sz w:val="24"/>
        </w:rPr>
        <w:t xml:space="preserve">s. </w:t>
      </w:r>
    </w:p>
    <w:p w:rsidR="00584FBC" w:rsidRPr="00A21493" w:rsidRDefault="00504789" w:rsidP="00F406F0">
      <w:pPr>
        <w:spacing w:after="0" w:line="360" w:lineRule="auto"/>
        <w:ind w:right="-567" w:firstLine="851"/>
        <w:jc w:val="both"/>
        <w:rPr>
          <w:rFonts w:ascii="Times New Roman" w:hAnsi="Times New Roman" w:cs="Times New Roman"/>
          <w:sz w:val="24"/>
        </w:rPr>
      </w:pPr>
      <w:r w:rsidRPr="00A21493">
        <w:rPr>
          <w:rFonts w:ascii="Times New Roman" w:hAnsi="Times New Roman" w:cs="Times New Roman"/>
          <w:sz w:val="24"/>
        </w:rPr>
        <w:t>A PNRS, instituída pela Lei 12.305/2010</w:t>
      </w:r>
      <w:r w:rsidR="00F7557A" w:rsidRPr="00F92ACA">
        <w:rPr>
          <w:rFonts w:ascii="Times New Roman" w:hAnsi="Times New Roman" w:cs="Times New Roman"/>
          <w:sz w:val="24"/>
        </w:rPr>
        <w:t>,</w:t>
      </w:r>
      <w:r w:rsidRPr="00A21493">
        <w:rPr>
          <w:rFonts w:ascii="Times New Roman" w:hAnsi="Times New Roman" w:cs="Times New Roman"/>
          <w:sz w:val="24"/>
        </w:rPr>
        <w:t xml:space="preserve"> deve ser interpretada com</w:t>
      </w:r>
      <w:r w:rsidR="00421EA6" w:rsidRPr="00A21493">
        <w:rPr>
          <w:rFonts w:ascii="Times New Roman" w:hAnsi="Times New Roman" w:cs="Times New Roman"/>
          <w:sz w:val="24"/>
        </w:rPr>
        <w:t>o um avanço legislativo quanto à normatização e à</w:t>
      </w:r>
      <w:r w:rsidRPr="00A21493">
        <w:rPr>
          <w:rFonts w:ascii="Times New Roman" w:hAnsi="Times New Roman" w:cs="Times New Roman"/>
          <w:sz w:val="24"/>
        </w:rPr>
        <w:t xml:space="preserve"> regulamentação da disposição de resíduos sólidos, tema de tamanha importância para a </w:t>
      </w:r>
      <w:r w:rsidRPr="00FE72F6">
        <w:rPr>
          <w:rFonts w:ascii="Times New Roman" w:hAnsi="Times New Roman" w:cs="Times New Roman"/>
          <w:sz w:val="24"/>
        </w:rPr>
        <w:t>sociedade de risco</w:t>
      </w:r>
      <w:r w:rsidRPr="00A21493">
        <w:rPr>
          <w:rFonts w:ascii="Times New Roman" w:hAnsi="Times New Roman" w:cs="Times New Roman"/>
          <w:sz w:val="24"/>
        </w:rPr>
        <w:t>do século XXI</w:t>
      </w:r>
      <w:r w:rsidR="00546B16" w:rsidRPr="00A21493">
        <w:rPr>
          <w:rFonts w:ascii="Times New Roman" w:hAnsi="Times New Roman" w:cs="Times New Roman"/>
          <w:sz w:val="24"/>
        </w:rPr>
        <w:t xml:space="preserve"> e que abrange tanto a proteção ao meio ambiente qua</w:t>
      </w:r>
      <w:r w:rsidR="00EE06F6" w:rsidRPr="00A21493">
        <w:rPr>
          <w:rFonts w:ascii="Times New Roman" w:hAnsi="Times New Roman" w:cs="Times New Roman"/>
          <w:sz w:val="24"/>
        </w:rPr>
        <w:t xml:space="preserve">nto à saúde das populações que vivem no entorno </w:t>
      </w:r>
      <w:r w:rsidR="00F67BA8" w:rsidRPr="00A21493">
        <w:rPr>
          <w:rFonts w:ascii="Times New Roman" w:hAnsi="Times New Roman" w:cs="Times New Roman"/>
          <w:sz w:val="24"/>
        </w:rPr>
        <w:t xml:space="preserve">dos locais onde ainda </w:t>
      </w:r>
      <w:r w:rsidR="00810A81" w:rsidRPr="00A21493">
        <w:rPr>
          <w:rFonts w:ascii="Times New Roman" w:hAnsi="Times New Roman" w:cs="Times New Roman"/>
          <w:sz w:val="24"/>
        </w:rPr>
        <w:t>é depositada</w:t>
      </w:r>
      <w:r w:rsidR="00C41302" w:rsidRPr="00A21493">
        <w:rPr>
          <w:rFonts w:ascii="Times New Roman" w:hAnsi="Times New Roman" w:cs="Times New Roman"/>
          <w:sz w:val="24"/>
        </w:rPr>
        <w:t xml:space="preserve"> irregularmente</w:t>
      </w:r>
      <w:r w:rsidR="00F67BA8" w:rsidRPr="00A21493">
        <w:rPr>
          <w:rFonts w:ascii="Times New Roman" w:hAnsi="Times New Roman" w:cs="Times New Roman"/>
          <w:sz w:val="24"/>
        </w:rPr>
        <w:t xml:space="preserve"> a maior parte do lixo produzido no Brasil.</w:t>
      </w:r>
    </w:p>
    <w:p w:rsidR="00F92ACA" w:rsidRDefault="00F92ACA" w:rsidP="00C432DA">
      <w:pPr>
        <w:spacing w:line="360" w:lineRule="auto"/>
        <w:ind w:right="-568"/>
        <w:rPr>
          <w:rFonts w:ascii="Times New Roman" w:hAnsi="Times New Roman" w:cs="Times New Roman"/>
          <w:b/>
          <w:sz w:val="24"/>
        </w:rPr>
      </w:pPr>
    </w:p>
    <w:p w:rsidR="00816D77" w:rsidRPr="00A21493" w:rsidRDefault="00E41A40" w:rsidP="00C432DA">
      <w:pPr>
        <w:spacing w:line="360" w:lineRule="auto"/>
        <w:ind w:right="-568"/>
        <w:rPr>
          <w:rFonts w:ascii="Times New Roman" w:hAnsi="Times New Roman" w:cs="Times New Roman"/>
          <w:b/>
          <w:sz w:val="24"/>
        </w:rPr>
      </w:pPr>
      <w:r w:rsidRPr="00A21493">
        <w:rPr>
          <w:rFonts w:ascii="Times New Roman" w:hAnsi="Times New Roman" w:cs="Times New Roman"/>
          <w:b/>
          <w:sz w:val="24"/>
        </w:rPr>
        <w:t>CONCLUSÃO</w:t>
      </w:r>
    </w:p>
    <w:p w:rsidR="008C3DB4" w:rsidRPr="00A21493" w:rsidRDefault="008C3DB4" w:rsidP="00F406F0">
      <w:pPr>
        <w:spacing w:after="0" w:line="360" w:lineRule="auto"/>
        <w:ind w:right="-567" w:firstLine="851"/>
        <w:jc w:val="both"/>
        <w:rPr>
          <w:rFonts w:ascii="Times New Roman" w:hAnsi="Times New Roman" w:cs="Times New Roman"/>
          <w:sz w:val="24"/>
        </w:rPr>
      </w:pPr>
      <w:r w:rsidRPr="00A21493">
        <w:rPr>
          <w:rFonts w:ascii="Times New Roman" w:hAnsi="Times New Roman" w:cs="Times New Roman"/>
          <w:sz w:val="24"/>
        </w:rPr>
        <w:t>A Política Nacional de Resíduos Sólidos, muito embora tenha sido publicada com certo atraso, tendo em vista que sua tramitação no Congresso Nacional se postergou por 21 anos, inaugurou no Brasil um</w:t>
      </w:r>
      <w:r w:rsidR="00512000" w:rsidRPr="00A21493">
        <w:rPr>
          <w:rFonts w:ascii="Times New Roman" w:hAnsi="Times New Roman" w:cs="Times New Roman"/>
          <w:sz w:val="24"/>
        </w:rPr>
        <w:t xml:space="preserve"> ins</w:t>
      </w:r>
      <w:r w:rsidR="00F370AB" w:rsidRPr="00A21493">
        <w:rPr>
          <w:rFonts w:ascii="Times New Roman" w:hAnsi="Times New Roman" w:cs="Times New Roman"/>
          <w:sz w:val="24"/>
        </w:rPr>
        <w:t>trumento</w:t>
      </w:r>
      <w:r w:rsidR="00512000" w:rsidRPr="00A21493">
        <w:rPr>
          <w:rFonts w:ascii="Times New Roman" w:hAnsi="Times New Roman" w:cs="Times New Roman"/>
          <w:sz w:val="24"/>
        </w:rPr>
        <w:t xml:space="preserve"> legislativo voltado especificamente para a questão dos resíduos sólidos.</w:t>
      </w:r>
    </w:p>
    <w:p w:rsidR="001103DF" w:rsidRPr="00A21493" w:rsidRDefault="001103DF" w:rsidP="00F406F0">
      <w:pPr>
        <w:spacing w:after="0" w:line="360" w:lineRule="auto"/>
        <w:ind w:right="-567" w:firstLine="851"/>
        <w:jc w:val="both"/>
        <w:rPr>
          <w:rFonts w:ascii="Times New Roman" w:hAnsi="Times New Roman" w:cs="Times New Roman"/>
          <w:sz w:val="24"/>
        </w:rPr>
      </w:pPr>
      <w:r w:rsidRPr="00A21493">
        <w:rPr>
          <w:rFonts w:ascii="Times New Roman" w:hAnsi="Times New Roman" w:cs="Times New Roman"/>
          <w:sz w:val="24"/>
        </w:rPr>
        <w:lastRenderedPageBreak/>
        <w:t>Integrada com a Política Nacional do Meio Ambiente e articulada com a Política Nacional de Educação Ambiental e com a Política Federal de Saneamento Básico, a PNRS</w:t>
      </w:r>
      <w:r w:rsidR="003C33A3" w:rsidRPr="00A21493">
        <w:rPr>
          <w:rFonts w:ascii="Times New Roman" w:hAnsi="Times New Roman" w:cs="Times New Roman"/>
          <w:sz w:val="24"/>
        </w:rPr>
        <w:t>demonstra uma abordagem sistemática e integrada da problemática, a qual vem se agravando ao longo do tempo.</w:t>
      </w:r>
    </w:p>
    <w:p w:rsidR="00737F89" w:rsidRPr="00A21493" w:rsidRDefault="00F370AB" w:rsidP="00F406F0">
      <w:pPr>
        <w:spacing w:after="0" w:line="360" w:lineRule="auto"/>
        <w:ind w:right="-567" w:firstLine="851"/>
        <w:jc w:val="both"/>
        <w:rPr>
          <w:rFonts w:ascii="Times New Roman" w:hAnsi="Times New Roman" w:cs="Times New Roman"/>
          <w:sz w:val="24"/>
        </w:rPr>
      </w:pPr>
      <w:r w:rsidRPr="00A21493">
        <w:rPr>
          <w:rFonts w:ascii="Times New Roman" w:hAnsi="Times New Roman" w:cs="Times New Roman"/>
          <w:sz w:val="24"/>
        </w:rPr>
        <w:t xml:space="preserve">A PNRS previu dentre os seus princípios norteadores o </w:t>
      </w:r>
      <w:r w:rsidR="00042804" w:rsidRPr="00A21493">
        <w:rPr>
          <w:rFonts w:ascii="Times New Roman" w:hAnsi="Times New Roman" w:cs="Times New Roman"/>
          <w:sz w:val="24"/>
        </w:rPr>
        <w:t>princípio</w:t>
      </w:r>
      <w:r w:rsidRPr="00A21493">
        <w:rPr>
          <w:rFonts w:ascii="Times New Roman" w:hAnsi="Times New Roman" w:cs="Times New Roman"/>
          <w:sz w:val="24"/>
        </w:rPr>
        <w:t xml:space="preserve"> do desenvolvimento sustentável, </w:t>
      </w:r>
      <w:r w:rsidR="00042804" w:rsidRPr="00A21493">
        <w:rPr>
          <w:rFonts w:ascii="Times New Roman" w:hAnsi="Times New Roman" w:cs="Times New Roman"/>
          <w:sz w:val="24"/>
        </w:rPr>
        <w:t>tendo</w:t>
      </w:r>
      <w:r w:rsidR="00FA1260" w:rsidRPr="00A21493">
        <w:rPr>
          <w:rFonts w:ascii="Times New Roman" w:hAnsi="Times New Roman" w:cs="Times New Roman"/>
          <w:sz w:val="24"/>
        </w:rPr>
        <w:t xml:space="preserve"> adequado suas normas com vistas a </w:t>
      </w:r>
      <w:r w:rsidR="00AB0F6F" w:rsidRPr="00A21493">
        <w:rPr>
          <w:rFonts w:ascii="Times New Roman" w:hAnsi="Times New Roman" w:cs="Times New Roman"/>
          <w:sz w:val="24"/>
        </w:rPr>
        <w:t xml:space="preserve">alcançar a sustentabilidade </w:t>
      </w:r>
      <w:r w:rsidR="00737F89" w:rsidRPr="00A21493">
        <w:rPr>
          <w:rFonts w:ascii="Times New Roman" w:hAnsi="Times New Roman" w:cs="Times New Roman"/>
          <w:sz w:val="24"/>
        </w:rPr>
        <w:t>e encaixar os elementos necessários à eficácia do desenvolvimento sustentável, quais sejam, viabilidade econômica e ecológica e justiça social.</w:t>
      </w:r>
    </w:p>
    <w:p w:rsidR="00165479" w:rsidRPr="00A21493" w:rsidRDefault="00165479" w:rsidP="00F406F0">
      <w:pPr>
        <w:spacing w:after="0" w:line="360" w:lineRule="auto"/>
        <w:ind w:right="-567" w:firstLine="851"/>
        <w:jc w:val="both"/>
        <w:rPr>
          <w:rFonts w:ascii="Times New Roman" w:hAnsi="Times New Roman" w:cs="Times New Roman"/>
          <w:sz w:val="24"/>
        </w:rPr>
      </w:pPr>
      <w:r w:rsidRPr="00A21493">
        <w:rPr>
          <w:rFonts w:ascii="Times New Roman" w:hAnsi="Times New Roman" w:cs="Times New Roman"/>
          <w:sz w:val="24"/>
        </w:rPr>
        <w:t xml:space="preserve">Muito embora </w:t>
      </w:r>
      <w:r w:rsidR="002A7A2E" w:rsidRPr="00A21493">
        <w:rPr>
          <w:rFonts w:ascii="Times New Roman" w:hAnsi="Times New Roman" w:cs="Times New Roman"/>
          <w:sz w:val="24"/>
        </w:rPr>
        <w:t xml:space="preserve">a Lei 12.305/2010 tenha sido um passo importante </w:t>
      </w:r>
      <w:r w:rsidR="002009F0" w:rsidRPr="002009F0">
        <w:rPr>
          <w:rFonts w:ascii="Times New Roman" w:hAnsi="Times New Roman" w:cs="Times New Roman"/>
          <w:sz w:val="24"/>
        </w:rPr>
        <w:t>na busca de soluções</w:t>
      </w:r>
      <w:r w:rsidR="002A7A2E" w:rsidRPr="00A21493">
        <w:rPr>
          <w:rFonts w:ascii="Times New Roman" w:hAnsi="Times New Roman" w:cs="Times New Roman"/>
          <w:sz w:val="24"/>
        </w:rPr>
        <w:t xml:space="preserve">para o aumento </w:t>
      </w:r>
      <w:r w:rsidR="00D9646F" w:rsidRPr="00A21493">
        <w:rPr>
          <w:rFonts w:ascii="Times New Roman" w:hAnsi="Times New Roman" w:cs="Times New Roman"/>
          <w:sz w:val="24"/>
        </w:rPr>
        <w:t xml:space="preserve">do descarte de resíduos sólidos nas últimas décadas, ainda não se mostra suficiente para solucionar a questão, tendo em vista </w:t>
      </w:r>
      <w:r w:rsidR="0026460F" w:rsidRPr="00A21493">
        <w:rPr>
          <w:rFonts w:ascii="Times New Roman" w:hAnsi="Times New Roman" w:cs="Times New Roman"/>
          <w:sz w:val="24"/>
        </w:rPr>
        <w:t>a necessidade de uma ação integrada entre o governo federal, os estados e os municípios, bem como da contribuição das empresas privadas e da população em geral.</w:t>
      </w:r>
    </w:p>
    <w:p w:rsidR="00A3668A" w:rsidRPr="00A21493" w:rsidRDefault="00D37E23" w:rsidP="00F406F0">
      <w:pPr>
        <w:spacing w:after="0" w:line="360" w:lineRule="auto"/>
        <w:ind w:right="-567" w:firstLine="851"/>
        <w:jc w:val="both"/>
        <w:rPr>
          <w:rFonts w:ascii="Times New Roman" w:hAnsi="Times New Roman" w:cs="Times New Roman"/>
          <w:sz w:val="24"/>
        </w:rPr>
      </w:pPr>
      <w:r w:rsidRPr="00A21493">
        <w:rPr>
          <w:rFonts w:ascii="Times New Roman" w:hAnsi="Times New Roman" w:cs="Times New Roman"/>
          <w:sz w:val="24"/>
        </w:rPr>
        <w:t>O art. 54 da PN</w:t>
      </w:r>
      <w:r w:rsidR="00B21BB8" w:rsidRPr="00A21493">
        <w:rPr>
          <w:rFonts w:ascii="Times New Roman" w:hAnsi="Times New Roman" w:cs="Times New Roman"/>
          <w:sz w:val="24"/>
        </w:rPr>
        <w:t>RS prevê</w:t>
      </w:r>
      <w:r w:rsidR="00512808" w:rsidRPr="00A21493">
        <w:rPr>
          <w:rFonts w:ascii="Times New Roman" w:hAnsi="Times New Roman" w:cs="Times New Roman"/>
          <w:sz w:val="24"/>
        </w:rPr>
        <w:t xml:space="preserve"> que a disposição final ambientalmente adeq</w:t>
      </w:r>
      <w:r w:rsidR="00B21BB8" w:rsidRPr="00A21493">
        <w:rPr>
          <w:rFonts w:ascii="Times New Roman" w:hAnsi="Times New Roman" w:cs="Times New Roman"/>
          <w:sz w:val="24"/>
        </w:rPr>
        <w:t>uada dos resíduos sólidos deveria</w:t>
      </w:r>
      <w:r w:rsidR="00512808" w:rsidRPr="00A21493">
        <w:rPr>
          <w:rFonts w:ascii="Times New Roman" w:hAnsi="Times New Roman" w:cs="Times New Roman"/>
          <w:sz w:val="24"/>
        </w:rPr>
        <w:t xml:space="preserve"> ser implementada em até quatro anos após a data de publicação d</w:t>
      </w:r>
      <w:r w:rsidR="00C634BE" w:rsidRPr="00A21493">
        <w:rPr>
          <w:rFonts w:ascii="Times New Roman" w:hAnsi="Times New Roman" w:cs="Times New Roman"/>
          <w:sz w:val="24"/>
        </w:rPr>
        <w:t xml:space="preserve">a </w:t>
      </w:r>
      <w:r w:rsidR="00525B91" w:rsidRPr="00365120">
        <w:rPr>
          <w:rFonts w:ascii="Times New Roman" w:hAnsi="Times New Roman" w:cs="Times New Roman"/>
          <w:sz w:val="24"/>
        </w:rPr>
        <w:t>L</w:t>
      </w:r>
      <w:r w:rsidR="00C634BE" w:rsidRPr="00525B91">
        <w:rPr>
          <w:rFonts w:ascii="Times New Roman" w:hAnsi="Times New Roman" w:cs="Times New Roman"/>
          <w:sz w:val="24"/>
        </w:rPr>
        <w:t>ei</w:t>
      </w:r>
      <w:r w:rsidR="00C634BE" w:rsidRPr="00A21493">
        <w:rPr>
          <w:rFonts w:ascii="Times New Roman" w:hAnsi="Times New Roman" w:cs="Times New Roman"/>
          <w:sz w:val="24"/>
        </w:rPr>
        <w:t xml:space="preserve"> 12.305/2010, que se deu em agosto de 2010.</w:t>
      </w:r>
      <w:r w:rsidR="002E3A36" w:rsidRPr="00A21493">
        <w:rPr>
          <w:rFonts w:ascii="Times New Roman" w:hAnsi="Times New Roman" w:cs="Times New Roman"/>
          <w:sz w:val="24"/>
        </w:rPr>
        <w:t xml:space="preserve"> O referido dispositivo estimulou o prazo de quatro anos para que fossem eliminados os vazadouros a céu aberto, conhecidos popularmente como lixões</w:t>
      </w:r>
      <w:r w:rsidR="00A55A83" w:rsidRPr="00A21493">
        <w:rPr>
          <w:rFonts w:ascii="Times New Roman" w:hAnsi="Times New Roman" w:cs="Times New Roman"/>
          <w:sz w:val="24"/>
        </w:rPr>
        <w:t xml:space="preserve">, que deveriam ser substituídos por aterros sanitários devidamente preparados para receber os diversos tipos de resíduos sólidos sem prejuízo ao solo, ao lençol freático ou a saúde </w:t>
      </w:r>
      <w:r w:rsidR="00763570" w:rsidRPr="00A21493">
        <w:rPr>
          <w:rFonts w:ascii="Times New Roman" w:hAnsi="Times New Roman" w:cs="Times New Roman"/>
          <w:sz w:val="24"/>
        </w:rPr>
        <w:t>dos moradores de seus arredores</w:t>
      </w:r>
      <w:r w:rsidR="002E3A36" w:rsidRPr="00A21493">
        <w:rPr>
          <w:rFonts w:ascii="Times New Roman" w:hAnsi="Times New Roman" w:cs="Times New Roman"/>
          <w:sz w:val="24"/>
        </w:rPr>
        <w:t xml:space="preserve">, </w:t>
      </w:r>
      <w:r w:rsidR="00AD66CE" w:rsidRPr="00A21493">
        <w:rPr>
          <w:rFonts w:ascii="Times New Roman" w:hAnsi="Times New Roman" w:cs="Times New Roman"/>
          <w:sz w:val="24"/>
        </w:rPr>
        <w:t>prazo que findou em agosto de 2014.</w:t>
      </w:r>
    </w:p>
    <w:p w:rsidR="006A79E0" w:rsidRPr="00A21493" w:rsidRDefault="00AB5E76" w:rsidP="00F406F0">
      <w:pPr>
        <w:spacing w:after="0" w:line="360" w:lineRule="auto"/>
        <w:ind w:right="-567" w:firstLine="851"/>
        <w:jc w:val="both"/>
        <w:rPr>
          <w:rFonts w:ascii="Times New Roman" w:hAnsi="Times New Roman" w:cs="Times New Roman"/>
        </w:rPr>
      </w:pPr>
      <w:r w:rsidRPr="00A21493">
        <w:rPr>
          <w:rFonts w:ascii="Times New Roman" w:hAnsi="Times New Roman" w:cs="Times New Roman"/>
          <w:sz w:val="24"/>
        </w:rPr>
        <w:t>Muito embo</w:t>
      </w:r>
      <w:r w:rsidR="00773544" w:rsidRPr="00A21493">
        <w:rPr>
          <w:rFonts w:ascii="Times New Roman" w:hAnsi="Times New Roman" w:cs="Times New Roman"/>
          <w:sz w:val="24"/>
        </w:rPr>
        <w:t>ra a última Pesquisa Nacional de Saneamento Básico tenha sido realizada pelo IBGE antes da publicação da referida lei</w:t>
      </w:r>
      <w:r w:rsidR="00773544" w:rsidRPr="000340B4">
        <w:rPr>
          <w:rFonts w:ascii="Times New Roman" w:hAnsi="Times New Roman" w:cs="Times New Roman"/>
          <w:sz w:val="24"/>
        </w:rPr>
        <w:t xml:space="preserve">, o que se </w:t>
      </w:r>
      <w:r w:rsidR="000340B4" w:rsidRPr="000340B4">
        <w:rPr>
          <w:rFonts w:ascii="Times New Roman" w:hAnsi="Times New Roman" w:cs="Times New Roman"/>
          <w:sz w:val="24"/>
        </w:rPr>
        <w:t xml:space="preserve">pode </w:t>
      </w:r>
      <w:r w:rsidR="00773544" w:rsidRPr="000340B4">
        <w:rPr>
          <w:rFonts w:ascii="Times New Roman" w:hAnsi="Times New Roman" w:cs="Times New Roman"/>
          <w:sz w:val="24"/>
        </w:rPr>
        <w:t>percebe</w:t>
      </w:r>
      <w:r w:rsidR="00B21BB8" w:rsidRPr="000340B4">
        <w:rPr>
          <w:rFonts w:ascii="Times New Roman" w:hAnsi="Times New Roman" w:cs="Times New Roman"/>
          <w:sz w:val="24"/>
        </w:rPr>
        <w:t>r</w:t>
      </w:r>
      <w:r w:rsidR="00773544" w:rsidRPr="00A21493">
        <w:rPr>
          <w:rFonts w:ascii="Times New Roman" w:hAnsi="Times New Roman" w:cs="Times New Roman"/>
          <w:sz w:val="24"/>
        </w:rPr>
        <w:t>é que</w:t>
      </w:r>
      <w:r w:rsidR="001F1D65" w:rsidRPr="00A21493">
        <w:rPr>
          <w:rFonts w:ascii="Times New Roman" w:hAnsi="Times New Roman" w:cs="Times New Roman"/>
          <w:sz w:val="24"/>
        </w:rPr>
        <w:t xml:space="preserve"> a maioria dos municípios não realizou ações afirmativas com o intuito de se adequar à determinação legal, </w:t>
      </w:r>
      <w:r w:rsidR="000340B4" w:rsidRPr="000340B4">
        <w:rPr>
          <w:rFonts w:ascii="Times New Roman" w:hAnsi="Times New Roman" w:cs="Times New Roman"/>
          <w:sz w:val="24"/>
        </w:rPr>
        <w:t>pressupõe-se que</w:t>
      </w:r>
      <w:r w:rsidR="001F1D65" w:rsidRPr="000340B4">
        <w:rPr>
          <w:rFonts w:ascii="Times New Roman" w:hAnsi="Times New Roman" w:cs="Times New Roman"/>
          <w:sz w:val="24"/>
        </w:rPr>
        <w:t xml:space="preserve"> por falta de verba pública ou pela dificuldade técnica em realizar as modificações necessárias</w:t>
      </w:r>
      <w:r w:rsidR="000340B4">
        <w:rPr>
          <w:rFonts w:ascii="Times New Roman" w:hAnsi="Times New Roman" w:cs="Times New Roman"/>
          <w:sz w:val="24"/>
        </w:rPr>
        <w:t xml:space="preserve">, </w:t>
      </w:r>
      <w:r w:rsidR="001F1D65" w:rsidRPr="00A21493">
        <w:rPr>
          <w:rFonts w:ascii="Times New Roman" w:hAnsi="Times New Roman" w:cs="Times New Roman"/>
          <w:sz w:val="24"/>
        </w:rPr>
        <w:t>razão pela qual</w:t>
      </w:r>
      <w:r w:rsidR="0099086C" w:rsidRPr="00A21493">
        <w:rPr>
          <w:rFonts w:ascii="Times New Roman" w:hAnsi="Times New Roman" w:cs="Times New Roman"/>
          <w:sz w:val="24"/>
        </w:rPr>
        <w:t xml:space="preserve"> a determinação legal não alcançará o objetivo de extinguir ou, pelo menos, reduzir substancialmente, a quantidade de lixões nos municípios brasileiros.</w:t>
      </w:r>
    </w:p>
    <w:p w:rsidR="004F3CDF" w:rsidRPr="00A21493" w:rsidRDefault="00DE34F0" w:rsidP="00F406F0">
      <w:pPr>
        <w:spacing w:after="0" w:line="360" w:lineRule="auto"/>
        <w:ind w:right="-567" w:firstLine="851"/>
        <w:jc w:val="both"/>
        <w:rPr>
          <w:rFonts w:ascii="Times New Roman" w:hAnsi="Times New Roman" w:cs="Times New Roman"/>
          <w:sz w:val="24"/>
        </w:rPr>
      </w:pPr>
      <w:r w:rsidRPr="00A21493">
        <w:rPr>
          <w:rFonts w:ascii="Times New Roman" w:hAnsi="Times New Roman" w:cs="Times New Roman"/>
          <w:sz w:val="24"/>
        </w:rPr>
        <w:t>A incapacidad</w:t>
      </w:r>
      <w:r w:rsidRPr="000340B4">
        <w:rPr>
          <w:rFonts w:ascii="Times New Roman" w:hAnsi="Times New Roman" w:cs="Times New Roman"/>
          <w:sz w:val="24"/>
        </w:rPr>
        <w:t>e</w:t>
      </w:r>
      <w:r w:rsidR="000455E5" w:rsidRPr="000340B4">
        <w:rPr>
          <w:rFonts w:ascii="Times New Roman" w:hAnsi="Times New Roman" w:cs="Times New Roman"/>
          <w:sz w:val="24"/>
        </w:rPr>
        <w:t>dos</w:t>
      </w:r>
      <w:r w:rsidR="000455E5" w:rsidRPr="00A21493">
        <w:rPr>
          <w:rFonts w:ascii="Times New Roman" w:hAnsi="Times New Roman" w:cs="Times New Roman"/>
          <w:sz w:val="24"/>
        </w:rPr>
        <w:t xml:space="preserve"> municípios brasileiros, principalmente os pequenos municípios, de se adequarem ao disposto na Política Nacional de Resíduos Sólidos</w:t>
      </w:r>
      <w:r w:rsidR="00AE7362" w:rsidRPr="00A21493">
        <w:rPr>
          <w:rFonts w:ascii="Times New Roman" w:hAnsi="Times New Roman" w:cs="Times New Roman"/>
          <w:sz w:val="24"/>
        </w:rPr>
        <w:t xml:space="preserve"> demonstra a necessida</w:t>
      </w:r>
      <w:r w:rsidR="00AE7362" w:rsidRPr="000340B4">
        <w:rPr>
          <w:rFonts w:ascii="Times New Roman" w:hAnsi="Times New Roman" w:cs="Times New Roman"/>
          <w:sz w:val="24"/>
        </w:rPr>
        <w:t>de</w:t>
      </w:r>
      <w:r w:rsidR="00AC2A16" w:rsidRPr="000340B4">
        <w:rPr>
          <w:rFonts w:ascii="Times New Roman" w:hAnsi="Times New Roman" w:cs="Times New Roman"/>
          <w:sz w:val="24"/>
        </w:rPr>
        <w:t>de</w:t>
      </w:r>
      <w:r w:rsidR="00AC2A16" w:rsidRPr="00A21493">
        <w:rPr>
          <w:rFonts w:ascii="Times New Roman" w:hAnsi="Times New Roman" w:cs="Times New Roman"/>
          <w:sz w:val="24"/>
        </w:rPr>
        <w:t xml:space="preserve"> os estados agirem em conjunto com os municípios na busca pela efetivação das normas dispostas na Política Nacional de Resíduos Sólidos, tendo em vista que o </w:t>
      </w:r>
      <w:r w:rsidR="00AC2A16" w:rsidRPr="000340B4">
        <w:rPr>
          <w:rFonts w:ascii="Times New Roman" w:hAnsi="Times New Roman" w:cs="Times New Roman"/>
          <w:sz w:val="24"/>
        </w:rPr>
        <w:t>prejuízo</w:t>
      </w:r>
      <w:r w:rsidR="00AC2A16" w:rsidRPr="00A21493">
        <w:rPr>
          <w:rFonts w:ascii="Times New Roman" w:hAnsi="Times New Roman" w:cs="Times New Roman"/>
          <w:sz w:val="24"/>
        </w:rPr>
        <w:t xml:space="preserve"> decorrente da disposição </w:t>
      </w:r>
      <w:r w:rsidR="005C3FDA" w:rsidRPr="00A21493">
        <w:rPr>
          <w:rFonts w:ascii="Times New Roman" w:hAnsi="Times New Roman" w:cs="Times New Roman"/>
          <w:sz w:val="24"/>
        </w:rPr>
        <w:t>indevida, como vem sendo realizada, dos res</w:t>
      </w:r>
      <w:r w:rsidR="00FA2E9D" w:rsidRPr="00A21493">
        <w:rPr>
          <w:rFonts w:ascii="Times New Roman" w:hAnsi="Times New Roman" w:cs="Times New Roman"/>
          <w:sz w:val="24"/>
        </w:rPr>
        <w:t>íduos sólidos causará</w:t>
      </w:r>
      <w:r w:rsidR="008C73F1">
        <w:rPr>
          <w:rFonts w:ascii="Times New Roman" w:hAnsi="Times New Roman" w:cs="Times New Roman"/>
          <w:sz w:val="24"/>
        </w:rPr>
        <w:t>danos irreparáveis</w:t>
      </w:r>
      <w:r w:rsidR="005C3FDA" w:rsidRPr="00A21493">
        <w:rPr>
          <w:rFonts w:ascii="Times New Roman" w:hAnsi="Times New Roman" w:cs="Times New Roman"/>
          <w:sz w:val="24"/>
        </w:rPr>
        <w:t>ao meio ambiente e à população</w:t>
      </w:r>
      <w:r w:rsidR="00432A8C" w:rsidRPr="008C73F1">
        <w:rPr>
          <w:rFonts w:ascii="Times New Roman" w:hAnsi="Times New Roman" w:cs="Times New Roman"/>
          <w:sz w:val="24"/>
        </w:rPr>
        <w:t>,</w:t>
      </w:r>
      <w:r w:rsidR="005C3FDA" w:rsidRPr="00A21493">
        <w:rPr>
          <w:rFonts w:ascii="Times New Roman" w:hAnsi="Times New Roman" w:cs="Times New Roman"/>
          <w:sz w:val="24"/>
        </w:rPr>
        <w:t xml:space="preserve"> que perpassam os limites territoriais</w:t>
      </w:r>
      <w:r w:rsidR="008C73F1">
        <w:rPr>
          <w:rFonts w:ascii="Times New Roman" w:hAnsi="Times New Roman" w:cs="Times New Roman"/>
          <w:sz w:val="24"/>
        </w:rPr>
        <w:t>.</w:t>
      </w:r>
    </w:p>
    <w:p w:rsidR="005603A7" w:rsidRPr="00A21493" w:rsidRDefault="00D2294B" w:rsidP="00C432DA">
      <w:pPr>
        <w:spacing w:before="240" w:after="240" w:line="360" w:lineRule="auto"/>
        <w:ind w:right="-567"/>
        <w:jc w:val="both"/>
        <w:rPr>
          <w:rFonts w:ascii="Times New Roman" w:hAnsi="Times New Roman" w:cs="Times New Roman"/>
          <w:sz w:val="24"/>
        </w:rPr>
      </w:pPr>
      <w:r w:rsidRPr="00A21493">
        <w:rPr>
          <w:rFonts w:ascii="Times New Roman" w:hAnsi="Times New Roman" w:cs="Times New Roman"/>
          <w:b/>
          <w:sz w:val="24"/>
        </w:rPr>
        <w:lastRenderedPageBreak/>
        <w:t>REFERÊNCIAS</w:t>
      </w:r>
    </w:p>
    <w:p w:rsidR="00B30ECA" w:rsidRPr="00A21493" w:rsidRDefault="00B30ECA" w:rsidP="00F406F0">
      <w:pPr>
        <w:spacing w:after="0" w:line="360" w:lineRule="auto"/>
        <w:ind w:right="-567"/>
        <w:jc w:val="both"/>
        <w:rPr>
          <w:rFonts w:ascii="Times New Roman" w:hAnsi="Times New Roman" w:cs="Times New Roman"/>
          <w:sz w:val="24"/>
          <w:szCs w:val="24"/>
        </w:rPr>
      </w:pPr>
      <w:r w:rsidRPr="00A21493">
        <w:rPr>
          <w:rFonts w:ascii="Times New Roman" w:hAnsi="Times New Roman" w:cs="Times New Roman"/>
          <w:sz w:val="24"/>
          <w:szCs w:val="24"/>
        </w:rPr>
        <w:t xml:space="preserve">ABRELPE. </w:t>
      </w:r>
      <w:r w:rsidRPr="00A21493">
        <w:rPr>
          <w:rFonts w:ascii="Times New Roman" w:hAnsi="Times New Roman" w:cs="Times New Roman"/>
          <w:i/>
          <w:sz w:val="24"/>
          <w:szCs w:val="24"/>
        </w:rPr>
        <w:t>Panorama de Resíduos Sólidos</w:t>
      </w:r>
      <w:r w:rsidRPr="00A21493">
        <w:rPr>
          <w:rFonts w:ascii="Times New Roman" w:hAnsi="Times New Roman" w:cs="Times New Roman"/>
          <w:sz w:val="24"/>
          <w:szCs w:val="24"/>
        </w:rPr>
        <w:t>. Disponível em:&lt;http://www.abrelpe.org.br/panorama_envio.cfm¿ano=2011&gt;. Acesso em: 13 jun. 2015.</w:t>
      </w:r>
    </w:p>
    <w:p w:rsidR="00B30ECA" w:rsidRPr="00A21493" w:rsidRDefault="00B30ECA" w:rsidP="00F406F0">
      <w:pPr>
        <w:spacing w:after="0" w:line="360" w:lineRule="auto"/>
        <w:ind w:right="-567"/>
        <w:jc w:val="both"/>
        <w:rPr>
          <w:rFonts w:ascii="Times New Roman" w:hAnsi="Times New Roman" w:cs="Times New Roman"/>
          <w:sz w:val="24"/>
          <w:szCs w:val="24"/>
        </w:rPr>
      </w:pPr>
    </w:p>
    <w:p w:rsidR="00B30ECA" w:rsidRPr="00A21493" w:rsidRDefault="00B30ECA" w:rsidP="00F406F0">
      <w:pPr>
        <w:spacing w:after="0" w:line="360" w:lineRule="auto"/>
        <w:ind w:right="-567"/>
        <w:jc w:val="both"/>
        <w:rPr>
          <w:rFonts w:ascii="Times New Roman" w:hAnsi="Times New Roman" w:cs="Times New Roman"/>
          <w:sz w:val="24"/>
          <w:szCs w:val="24"/>
        </w:rPr>
      </w:pPr>
      <w:r w:rsidRPr="00A21493">
        <w:rPr>
          <w:rFonts w:ascii="Times New Roman" w:hAnsi="Times New Roman" w:cs="Times New Roman"/>
          <w:sz w:val="24"/>
          <w:szCs w:val="24"/>
        </w:rPr>
        <w:t xml:space="preserve">BAARS, Ariane; CUNHA, Solange Silva Alvares. </w:t>
      </w:r>
      <w:r w:rsidRPr="00A21493">
        <w:rPr>
          <w:rFonts w:ascii="Times New Roman" w:hAnsi="Times New Roman" w:cs="Times New Roman"/>
          <w:i/>
          <w:sz w:val="24"/>
          <w:szCs w:val="24"/>
        </w:rPr>
        <w:t xml:space="preserve">Reflexões sobre a responsabilidade ambiental e os resíduos sólidos no século XXI.In: </w:t>
      </w:r>
      <w:r w:rsidRPr="00A21493">
        <w:rPr>
          <w:rFonts w:ascii="Times New Roman" w:hAnsi="Times New Roman" w:cs="Times New Roman"/>
          <w:sz w:val="24"/>
          <w:szCs w:val="24"/>
        </w:rPr>
        <w:t>Congresso Bras</w:t>
      </w:r>
      <w:r w:rsidR="00ED3F26">
        <w:rPr>
          <w:rFonts w:ascii="Times New Roman" w:hAnsi="Times New Roman" w:cs="Times New Roman"/>
          <w:sz w:val="24"/>
          <w:szCs w:val="24"/>
        </w:rPr>
        <w:t>ileiro de Direito Ambiental, 20</w:t>
      </w:r>
      <w:r w:rsidRPr="00A21493">
        <w:rPr>
          <w:rFonts w:ascii="Times New Roman" w:hAnsi="Times New Roman" w:cs="Times New Roman"/>
          <w:sz w:val="24"/>
          <w:szCs w:val="24"/>
        </w:rPr>
        <w:t>, 2015, São Paulo. Anais. São Paulo: Instituto o Direito por um Planeta Verde, 2015.</w:t>
      </w:r>
    </w:p>
    <w:p w:rsidR="00B30ECA" w:rsidRPr="00A21493" w:rsidRDefault="00B30ECA" w:rsidP="00F406F0">
      <w:pPr>
        <w:spacing w:after="0" w:line="360" w:lineRule="auto"/>
        <w:ind w:right="-567"/>
        <w:jc w:val="both"/>
        <w:rPr>
          <w:rFonts w:ascii="Times New Roman" w:hAnsi="Times New Roman" w:cs="Times New Roman"/>
          <w:sz w:val="24"/>
          <w:szCs w:val="24"/>
        </w:rPr>
      </w:pPr>
    </w:p>
    <w:p w:rsidR="00B30ECA" w:rsidRPr="00A21493" w:rsidRDefault="00B30ECA" w:rsidP="00F406F0">
      <w:pPr>
        <w:spacing w:after="0" w:line="360" w:lineRule="auto"/>
        <w:ind w:right="-567"/>
        <w:jc w:val="both"/>
        <w:rPr>
          <w:rFonts w:ascii="Times New Roman" w:hAnsi="Times New Roman" w:cs="Times New Roman"/>
          <w:sz w:val="24"/>
          <w:szCs w:val="24"/>
        </w:rPr>
      </w:pPr>
      <w:r w:rsidRPr="00A21493">
        <w:rPr>
          <w:rFonts w:ascii="Times New Roman" w:hAnsi="Times New Roman" w:cs="Times New Roman"/>
          <w:sz w:val="24"/>
          <w:szCs w:val="24"/>
        </w:rPr>
        <w:t xml:space="preserve">BELCHIOR, Germana Parente Neiva; LEITE, José Rubens Morato (Org.). </w:t>
      </w:r>
      <w:r w:rsidRPr="00A21493">
        <w:rPr>
          <w:rFonts w:ascii="Times New Roman" w:hAnsi="Times New Roman" w:cs="Times New Roman"/>
          <w:i/>
          <w:sz w:val="24"/>
          <w:szCs w:val="24"/>
        </w:rPr>
        <w:t>Resíduos Sólidos e Políticas Públicas: Diálogos entre a Universidade, Poder Público e Empresa.</w:t>
      </w:r>
      <w:r w:rsidRPr="00A21493">
        <w:rPr>
          <w:rFonts w:ascii="Times New Roman" w:hAnsi="Times New Roman" w:cs="Times New Roman"/>
          <w:sz w:val="24"/>
          <w:szCs w:val="24"/>
        </w:rPr>
        <w:t xml:space="preserve"> Florianópolis: Editora Insular, 2014.</w:t>
      </w:r>
    </w:p>
    <w:p w:rsidR="00B30ECA" w:rsidRPr="00A21493" w:rsidRDefault="00B30ECA" w:rsidP="00F406F0">
      <w:pPr>
        <w:pStyle w:val="Textodenotaderodap"/>
        <w:spacing w:line="360" w:lineRule="auto"/>
        <w:ind w:right="-567"/>
        <w:jc w:val="both"/>
        <w:rPr>
          <w:rFonts w:ascii="Times New Roman" w:hAnsi="Times New Roman" w:cs="Times New Roman"/>
          <w:sz w:val="24"/>
          <w:szCs w:val="24"/>
        </w:rPr>
      </w:pPr>
    </w:p>
    <w:p w:rsidR="00B30ECA" w:rsidRPr="00A21493" w:rsidRDefault="00B30ECA" w:rsidP="00F406F0">
      <w:pPr>
        <w:spacing w:after="0" w:line="360" w:lineRule="auto"/>
        <w:ind w:right="-567"/>
        <w:jc w:val="both"/>
        <w:rPr>
          <w:rFonts w:ascii="Times New Roman" w:hAnsi="Times New Roman" w:cs="Times New Roman"/>
          <w:sz w:val="24"/>
          <w:szCs w:val="24"/>
        </w:rPr>
      </w:pPr>
      <w:r w:rsidRPr="00A21493">
        <w:rPr>
          <w:rFonts w:ascii="Times New Roman" w:hAnsi="Times New Roman" w:cs="Times New Roman"/>
          <w:sz w:val="24"/>
          <w:szCs w:val="24"/>
        </w:rPr>
        <w:t xml:space="preserve">COMISSÃO MUNDIAL SOBRE O MEIO AMBIENTE E DESENVOLVIMENTO. </w:t>
      </w:r>
      <w:r w:rsidRPr="00A21493">
        <w:rPr>
          <w:rFonts w:ascii="Times New Roman" w:hAnsi="Times New Roman" w:cs="Times New Roman"/>
          <w:i/>
          <w:sz w:val="24"/>
          <w:szCs w:val="24"/>
        </w:rPr>
        <w:t>Nosso futuro comum</w:t>
      </w:r>
      <w:r w:rsidRPr="00A21493">
        <w:rPr>
          <w:rFonts w:ascii="Times New Roman" w:hAnsi="Times New Roman" w:cs="Times New Roman"/>
          <w:sz w:val="24"/>
          <w:szCs w:val="24"/>
        </w:rPr>
        <w:t>. Rio de Janeiro: FGV, 1991. Disponível em: &lt;http://pt.scribd.com/doc/12906958/Relatorio-Brundtland-Nosso-Futuro-Comum-Em-POrtugues&gt;. Acesso em: 13 jun. 2015.</w:t>
      </w:r>
    </w:p>
    <w:p w:rsidR="00B30ECA" w:rsidRPr="00A21493" w:rsidRDefault="00B30ECA" w:rsidP="00F406F0">
      <w:pPr>
        <w:spacing w:after="0" w:line="360" w:lineRule="auto"/>
        <w:ind w:right="-567"/>
        <w:jc w:val="both"/>
        <w:rPr>
          <w:rFonts w:ascii="Times New Roman" w:hAnsi="Times New Roman" w:cs="Times New Roman"/>
          <w:color w:val="17365D" w:themeColor="text2" w:themeShade="BF"/>
          <w:sz w:val="24"/>
          <w:szCs w:val="24"/>
        </w:rPr>
      </w:pPr>
    </w:p>
    <w:p w:rsidR="00B30ECA" w:rsidRPr="00A21493" w:rsidRDefault="00B30ECA" w:rsidP="00F406F0">
      <w:pPr>
        <w:spacing w:after="0" w:line="360" w:lineRule="auto"/>
        <w:ind w:right="-567"/>
        <w:jc w:val="both"/>
        <w:rPr>
          <w:rFonts w:ascii="Times New Roman" w:hAnsi="Times New Roman" w:cs="Times New Roman"/>
          <w:sz w:val="24"/>
          <w:szCs w:val="24"/>
        </w:rPr>
      </w:pPr>
      <w:r w:rsidRPr="00A21493">
        <w:rPr>
          <w:rFonts w:ascii="Times New Roman" w:hAnsi="Times New Roman" w:cs="Times New Roman"/>
          <w:sz w:val="24"/>
          <w:szCs w:val="24"/>
        </w:rPr>
        <w:t xml:space="preserve">DERANI, Cristiane. </w:t>
      </w:r>
      <w:r w:rsidRPr="00A21493">
        <w:rPr>
          <w:rFonts w:ascii="Times New Roman" w:hAnsi="Times New Roman" w:cs="Times New Roman"/>
          <w:i/>
          <w:sz w:val="24"/>
          <w:szCs w:val="24"/>
        </w:rPr>
        <w:t>Direito ambiental econômico.</w:t>
      </w:r>
      <w:r w:rsidRPr="00A21493">
        <w:rPr>
          <w:rFonts w:ascii="Times New Roman" w:hAnsi="Times New Roman" w:cs="Times New Roman"/>
          <w:sz w:val="24"/>
          <w:szCs w:val="24"/>
        </w:rPr>
        <w:t xml:space="preserve"> 3ª ed. São Paulo: Saraiva, 2008.</w:t>
      </w:r>
    </w:p>
    <w:p w:rsidR="00B30ECA" w:rsidRPr="00A21493" w:rsidRDefault="00B30ECA" w:rsidP="00F406F0">
      <w:pPr>
        <w:spacing w:after="0" w:line="360" w:lineRule="auto"/>
        <w:ind w:right="-567"/>
        <w:jc w:val="both"/>
        <w:rPr>
          <w:rFonts w:ascii="Times New Roman" w:hAnsi="Times New Roman" w:cs="Times New Roman"/>
          <w:sz w:val="24"/>
          <w:szCs w:val="24"/>
        </w:rPr>
      </w:pPr>
    </w:p>
    <w:p w:rsidR="00B30ECA" w:rsidRPr="00A21493" w:rsidRDefault="00B30ECA" w:rsidP="00F406F0">
      <w:pPr>
        <w:suppressAutoHyphens w:val="0"/>
        <w:spacing w:after="0" w:line="360" w:lineRule="auto"/>
        <w:ind w:right="-567"/>
        <w:jc w:val="both"/>
        <w:rPr>
          <w:rFonts w:ascii="Times New Roman" w:hAnsi="Times New Roman" w:cs="Times New Roman"/>
          <w:color w:val="17365D" w:themeColor="text2" w:themeShade="BF"/>
          <w:sz w:val="24"/>
          <w:szCs w:val="24"/>
        </w:rPr>
      </w:pPr>
      <w:r w:rsidRPr="00A21493">
        <w:rPr>
          <w:rFonts w:ascii="Times New Roman" w:hAnsi="Times New Roman" w:cs="Times New Roman"/>
          <w:sz w:val="24"/>
          <w:szCs w:val="24"/>
        </w:rPr>
        <w:t xml:space="preserve">GILLES, Lipovetsky. </w:t>
      </w:r>
      <w:r w:rsidRPr="00A21493">
        <w:rPr>
          <w:rFonts w:ascii="Times New Roman" w:hAnsi="Times New Roman" w:cs="Times New Roman"/>
          <w:i/>
          <w:sz w:val="24"/>
          <w:szCs w:val="24"/>
        </w:rPr>
        <w:t>A felicidade paradoxal: ensaio sobre a sociedade de hiperconsumo.</w:t>
      </w:r>
      <w:r w:rsidRPr="00A21493">
        <w:rPr>
          <w:rFonts w:ascii="Times New Roman" w:hAnsi="Times New Roman" w:cs="Times New Roman"/>
          <w:sz w:val="24"/>
          <w:szCs w:val="24"/>
        </w:rPr>
        <w:t xml:space="preserve"> Tradução Maria Lucia Machado. São Paulo: Companhia das Letras, 2007.</w:t>
      </w:r>
    </w:p>
    <w:p w:rsidR="00B30ECA" w:rsidRPr="00A21493" w:rsidRDefault="00B30ECA" w:rsidP="00F406F0">
      <w:pPr>
        <w:spacing w:after="0" w:line="360" w:lineRule="auto"/>
        <w:ind w:right="-567"/>
        <w:jc w:val="both"/>
        <w:rPr>
          <w:rFonts w:ascii="Times New Roman" w:hAnsi="Times New Roman" w:cs="Times New Roman"/>
          <w:sz w:val="24"/>
          <w:szCs w:val="24"/>
        </w:rPr>
      </w:pPr>
    </w:p>
    <w:p w:rsidR="00B30ECA" w:rsidRPr="00A21493" w:rsidRDefault="00B30ECA" w:rsidP="00F406F0">
      <w:pPr>
        <w:spacing w:after="0" w:line="360" w:lineRule="auto"/>
        <w:ind w:right="-567"/>
        <w:jc w:val="both"/>
        <w:rPr>
          <w:rFonts w:ascii="Times New Roman" w:hAnsi="Times New Roman" w:cs="Times New Roman"/>
          <w:sz w:val="24"/>
          <w:szCs w:val="24"/>
        </w:rPr>
      </w:pPr>
      <w:r w:rsidRPr="00A21493">
        <w:rPr>
          <w:rFonts w:ascii="Times New Roman" w:hAnsi="Times New Roman" w:cs="Times New Roman"/>
          <w:sz w:val="24"/>
          <w:szCs w:val="24"/>
        </w:rPr>
        <w:t xml:space="preserve">IBGE. Diretoria de Pesquisas. Departamento de População e Indicadores Sociais. </w:t>
      </w:r>
      <w:r w:rsidRPr="00A21493">
        <w:rPr>
          <w:rFonts w:ascii="Times New Roman" w:hAnsi="Times New Roman" w:cs="Times New Roman"/>
          <w:i/>
          <w:sz w:val="24"/>
          <w:szCs w:val="24"/>
        </w:rPr>
        <w:t>Pesquisa Nacional de Saneamento Básico 2008</w:t>
      </w:r>
      <w:r w:rsidRPr="00A21493">
        <w:rPr>
          <w:rFonts w:ascii="Times New Roman" w:hAnsi="Times New Roman" w:cs="Times New Roman"/>
          <w:sz w:val="24"/>
          <w:szCs w:val="24"/>
        </w:rPr>
        <w:t>. Disponível em:&lt; http://www.ibge.gov.br/home/estatistica/populacao/condicaodevida/pnsb2008/PNSB_2008.pdf&gt;. Acesso em: 14 jun. 2015.</w:t>
      </w:r>
    </w:p>
    <w:p w:rsidR="00B30ECA" w:rsidRPr="00A21493" w:rsidRDefault="00B30ECA" w:rsidP="00F406F0">
      <w:pPr>
        <w:spacing w:after="0" w:line="360" w:lineRule="auto"/>
        <w:ind w:right="-567"/>
        <w:jc w:val="both"/>
        <w:rPr>
          <w:rFonts w:ascii="Times New Roman" w:hAnsi="Times New Roman" w:cs="Times New Roman"/>
          <w:sz w:val="24"/>
          <w:szCs w:val="24"/>
        </w:rPr>
      </w:pPr>
    </w:p>
    <w:p w:rsidR="00B30ECA" w:rsidRPr="00A21493" w:rsidRDefault="00B30ECA" w:rsidP="00F406F0">
      <w:pPr>
        <w:spacing w:after="0" w:line="360" w:lineRule="auto"/>
        <w:ind w:right="-567"/>
        <w:jc w:val="both"/>
        <w:rPr>
          <w:rFonts w:ascii="Times New Roman" w:hAnsi="Times New Roman" w:cs="Times New Roman"/>
          <w:sz w:val="24"/>
          <w:szCs w:val="24"/>
        </w:rPr>
      </w:pPr>
      <w:r w:rsidRPr="00A21493">
        <w:rPr>
          <w:rFonts w:ascii="Times New Roman" w:hAnsi="Times New Roman" w:cs="Times New Roman"/>
          <w:sz w:val="24"/>
          <w:szCs w:val="24"/>
        </w:rPr>
        <w:t xml:space="preserve">LEITE, José Rubens Morato (Org.). </w:t>
      </w:r>
      <w:r w:rsidRPr="00A21493">
        <w:rPr>
          <w:rFonts w:ascii="Times New Roman" w:hAnsi="Times New Roman" w:cs="Times New Roman"/>
          <w:i/>
          <w:sz w:val="24"/>
          <w:szCs w:val="24"/>
        </w:rPr>
        <w:t>Manual de Direito Ambiental.</w:t>
      </w:r>
      <w:r w:rsidRPr="00A21493">
        <w:rPr>
          <w:rFonts w:ascii="Times New Roman" w:hAnsi="Times New Roman" w:cs="Times New Roman"/>
          <w:sz w:val="24"/>
          <w:szCs w:val="24"/>
        </w:rPr>
        <w:t xml:space="preserve"> São Paulo: Saraiva, 2015.</w:t>
      </w:r>
    </w:p>
    <w:p w:rsidR="00B30ECA" w:rsidRPr="00A21493" w:rsidRDefault="00B30ECA" w:rsidP="00F406F0">
      <w:pPr>
        <w:spacing w:after="0" w:line="360" w:lineRule="auto"/>
        <w:ind w:right="-567"/>
        <w:jc w:val="both"/>
        <w:rPr>
          <w:rFonts w:ascii="Times New Roman" w:hAnsi="Times New Roman" w:cs="Times New Roman"/>
          <w:sz w:val="28"/>
          <w:szCs w:val="24"/>
        </w:rPr>
      </w:pPr>
    </w:p>
    <w:p w:rsidR="00B30ECA" w:rsidRPr="00A21493" w:rsidRDefault="00ED3F26" w:rsidP="00F406F0">
      <w:pPr>
        <w:spacing w:after="0" w:line="360" w:lineRule="auto"/>
        <w:ind w:right="-567"/>
        <w:jc w:val="both"/>
        <w:rPr>
          <w:rFonts w:ascii="Times New Roman" w:hAnsi="Times New Roman" w:cs="Times New Roman"/>
          <w:sz w:val="24"/>
        </w:rPr>
      </w:pPr>
      <w:r w:rsidRPr="00A21493">
        <w:rPr>
          <w:rFonts w:ascii="Times New Roman" w:hAnsi="Times New Roman" w:cs="Times New Roman"/>
          <w:sz w:val="24"/>
          <w:szCs w:val="24"/>
        </w:rPr>
        <w:t>LEITE, José Rubens Morato</w:t>
      </w:r>
      <w:r w:rsidR="00B30ECA" w:rsidRPr="00A21493">
        <w:rPr>
          <w:rFonts w:ascii="Times New Roman" w:hAnsi="Times New Roman" w:cs="Times New Roman"/>
          <w:sz w:val="24"/>
        </w:rPr>
        <w:t xml:space="preserve">; FERREIRA, HelineSivini; CAETANO, Marcus Almeida. (Org.). </w:t>
      </w:r>
      <w:r w:rsidR="00B30ECA" w:rsidRPr="00A21493">
        <w:rPr>
          <w:rFonts w:ascii="Times New Roman" w:hAnsi="Times New Roman" w:cs="Times New Roman"/>
          <w:i/>
          <w:sz w:val="24"/>
        </w:rPr>
        <w:t>Repensando o Estado de Direito Ambiental</w:t>
      </w:r>
      <w:r w:rsidR="00B30ECA" w:rsidRPr="00A21493">
        <w:rPr>
          <w:rFonts w:ascii="Times New Roman" w:hAnsi="Times New Roman" w:cs="Times New Roman"/>
          <w:sz w:val="24"/>
        </w:rPr>
        <w:t>. Florianópolis: Fundação Boiteux, 2012.</w:t>
      </w:r>
    </w:p>
    <w:p w:rsidR="00B30ECA" w:rsidRPr="00A21493" w:rsidRDefault="00B30ECA" w:rsidP="00F406F0">
      <w:pPr>
        <w:spacing w:after="0" w:line="360" w:lineRule="auto"/>
        <w:ind w:right="-567"/>
        <w:jc w:val="both"/>
        <w:rPr>
          <w:rFonts w:ascii="Times New Roman" w:hAnsi="Times New Roman" w:cs="Times New Roman"/>
          <w:color w:val="17365D" w:themeColor="text2" w:themeShade="BF"/>
          <w:sz w:val="24"/>
          <w:szCs w:val="24"/>
        </w:rPr>
      </w:pPr>
    </w:p>
    <w:p w:rsidR="00B30ECA" w:rsidRPr="00A21493" w:rsidRDefault="00B30ECA" w:rsidP="00F406F0">
      <w:pPr>
        <w:spacing w:after="0" w:line="360" w:lineRule="auto"/>
        <w:ind w:right="-567"/>
        <w:jc w:val="both"/>
        <w:rPr>
          <w:rFonts w:ascii="Times New Roman" w:hAnsi="Times New Roman" w:cs="Times New Roman"/>
          <w:sz w:val="24"/>
          <w:szCs w:val="24"/>
        </w:rPr>
      </w:pPr>
      <w:r w:rsidRPr="00A21493">
        <w:rPr>
          <w:rFonts w:ascii="Times New Roman" w:hAnsi="Times New Roman" w:cs="Times New Roman"/>
          <w:sz w:val="24"/>
          <w:szCs w:val="24"/>
        </w:rPr>
        <w:lastRenderedPageBreak/>
        <w:t xml:space="preserve">MATIAS, João Luis Nogueira. </w:t>
      </w:r>
      <w:r w:rsidRPr="00A21493">
        <w:rPr>
          <w:rFonts w:ascii="Times New Roman" w:hAnsi="Times New Roman" w:cs="Times New Roman"/>
          <w:i/>
          <w:sz w:val="24"/>
          <w:szCs w:val="24"/>
        </w:rPr>
        <w:t xml:space="preserve">Economia Ambiental: o equilíbrio por meio do desenvolvimento sustentável.In: </w:t>
      </w:r>
      <w:r w:rsidRPr="00A21493">
        <w:rPr>
          <w:rFonts w:ascii="Times New Roman" w:hAnsi="Times New Roman" w:cs="Times New Roman"/>
          <w:sz w:val="24"/>
          <w:szCs w:val="24"/>
        </w:rPr>
        <w:t>Congresso Brasileiro de Direito Ambiental, 20, 2015, São Paulo. Anais. São Paulo: Instituto o Direito por um Planeta Verde, 2015.</w:t>
      </w:r>
    </w:p>
    <w:p w:rsidR="00B30ECA" w:rsidRPr="00A21493" w:rsidRDefault="00B30ECA" w:rsidP="00F406F0">
      <w:pPr>
        <w:spacing w:after="0" w:line="360" w:lineRule="auto"/>
        <w:ind w:right="-567"/>
        <w:jc w:val="both"/>
        <w:rPr>
          <w:rFonts w:ascii="Times New Roman" w:hAnsi="Times New Roman" w:cs="Times New Roman"/>
          <w:sz w:val="24"/>
          <w:szCs w:val="24"/>
        </w:rPr>
      </w:pPr>
    </w:p>
    <w:p w:rsidR="00476020" w:rsidRPr="00A21493" w:rsidRDefault="00476020" w:rsidP="00F406F0">
      <w:pPr>
        <w:spacing w:after="0" w:line="360" w:lineRule="auto"/>
        <w:ind w:right="-567"/>
        <w:jc w:val="both"/>
        <w:rPr>
          <w:rFonts w:ascii="Times New Roman" w:hAnsi="Times New Roman" w:cs="Times New Roman"/>
          <w:sz w:val="24"/>
          <w:szCs w:val="24"/>
        </w:rPr>
      </w:pPr>
      <w:r w:rsidRPr="00A21493">
        <w:rPr>
          <w:rFonts w:ascii="Times New Roman" w:hAnsi="Times New Roman" w:cs="Times New Roman"/>
          <w:sz w:val="24"/>
          <w:szCs w:val="24"/>
        </w:rPr>
        <w:t xml:space="preserve">META de extinguir lixões até 2014 esbarra em pequenos municípios. Terra, São Paulo, 23 dez. 2013. Disponível em: </w:t>
      </w:r>
      <w:r w:rsidR="00374EAE" w:rsidRPr="00A21493">
        <w:rPr>
          <w:rFonts w:ascii="Times New Roman" w:hAnsi="Times New Roman" w:cs="Times New Roman"/>
          <w:sz w:val="24"/>
          <w:szCs w:val="24"/>
        </w:rPr>
        <w:t>&lt;http://noticias.terra.com.br/ciencia/sustentabilidade/meta-de-extinguir-lixoes-ate-2014-esbarra-em-pequenos municipios.html&gt;. Acesso em: 17 jun. 2015.</w:t>
      </w:r>
    </w:p>
    <w:p w:rsidR="00476020" w:rsidRPr="00A21493" w:rsidRDefault="00476020" w:rsidP="00F406F0">
      <w:pPr>
        <w:spacing w:after="0" w:line="360" w:lineRule="auto"/>
        <w:ind w:right="-567"/>
        <w:jc w:val="both"/>
        <w:rPr>
          <w:rFonts w:ascii="Times New Roman" w:hAnsi="Times New Roman" w:cs="Times New Roman"/>
          <w:sz w:val="24"/>
          <w:szCs w:val="24"/>
        </w:rPr>
      </w:pPr>
    </w:p>
    <w:p w:rsidR="00B30ECA" w:rsidRPr="00A21493" w:rsidRDefault="00B30ECA" w:rsidP="00F406F0">
      <w:pPr>
        <w:spacing w:after="0" w:line="360" w:lineRule="auto"/>
        <w:ind w:right="-567"/>
        <w:jc w:val="both"/>
        <w:rPr>
          <w:rFonts w:ascii="Times New Roman" w:hAnsi="Times New Roman" w:cs="Times New Roman"/>
          <w:sz w:val="24"/>
          <w:szCs w:val="24"/>
        </w:rPr>
      </w:pPr>
      <w:r w:rsidRPr="00A21493">
        <w:rPr>
          <w:rFonts w:ascii="Times New Roman" w:hAnsi="Times New Roman" w:cs="Times New Roman"/>
          <w:sz w:val="24"/>
          <w:szCs w:val="24"/>
        </w:rPr>
        <w:t xml:space="preserve">REICH, Robert B. </w:t>
      </w:r>
      <w:r w:rsidRPr="00A21493">
        <w:rPr>
          <w:rFonts w:ascii="Times New Roman" w:hAnsi="Times New Roman" w:cs="Times New Roman"/>
          <w:i/>
          <w:sz w:val="24"/>
          <w:szCs w:val="24"/>
        </w:rPr>
        <w:t>Supercapitalismo: como o capitalismo tem transformado os negócios, a democracia e o cotidiano</w:t>
      </w:r>
      <w:r w:rsidRPr="00A21493">
        <w:rPr>
          <w:rFonts w:ascii="Times New Roman" w:hAnsi="Times New Roman" w:cs="Times New Roman"/>
          <w:sz w:val="24"/>
          <w:szCs w:val="24"/>
        </w:rPr>
        <w:t>. Rio de Janeiro: Elsevier, 2008.</w:t>
      </w:r>
    </w:p>
    <w:p w:rsidR="00B30ECA" w:rsidRPr="00A21493" w:rsidRDefault="00B30ECA" w:rsidP="00F406F0">
      <w:pPr>
        <w:spacing w:after="0" w:line="360" w:lineRule="auto"/>
        <w:ind w:right="-567"/>
        <w:jc w:val="both"/>
        <w:rPr>
          <w:rFonts w:ascii="Times New Roman" w:hAnsi="Times New Roman" w:cs="Times New Roman"/>
          <w:color w:val="17365D" w:themeColor="text2" w:themeShade="BF"/>
          <w:sz w:val="24"/>
          <w:szCs w:val="24"/>
        </w:rPr>
      </w:pPr>
    </w:p>
    <w:p w:rsidR="00B30ECA" w:rsidRPr="00A21493" w:rsidRDefault="00B30ECA" w:rsidP="00F406F0">
      <w:pPr>
        <w:spacing w:after="0" w:line="360" w:lineRule="auto"/>
        <w:ind w:right="-567"/>
        <w:jc w:val="both"/>
        <w:rPr>
          <w:rFonts w:ascii="Times New Roman" w:hAnsi="Times New Roman" w:cs="Times New Roman"/>
          <w:sz w:val="24"/>
          <w:szCs w:val="24"/>
        </w:rPr>
      </w:pPr>
      <w:r w:rsidRPr="00A21493">
        <w:rPr>
          <w:rFonts w:ascii="Times New Roman" w:hAnsi="Times New Roman" w:cs="Times New Roman"/>
          <w:sz w:val="24"/>
          <w:szCs w:val="24"/>
        </w:rPr>
        <w:t xml:space="preserve">SANTOS, Juliana Vieira. </w:t>
      </w:r>
      <w:r w:rsidRPr="00A21493">
        <w:rPr>
          <w:rFonts w:ascii="Times New Roman" w:hAnsi="Times New Roman" w:cs="Times New Roman"/>
          <w:i/>
          <w:sz w:val="24"/>
          <w:szCs w:val="24"/>
        </w:rPr>
        <w:t xml:space="preserve">A gestão dos resíduos sólidos urbanos: um desafio. </w:t>
      </w:r>
      <w:r w:rsidRPr="00A21493">
        <w:rPr>
          <w:rFonts w:ascii="Times New Roman" w:hAnsi="Times New Roman" w:cs="Times New Roman"/>
          <w:sz w:val="24"/>
          <w:szCs w:val="24"/>
        </w:rPr>
        <w:t>2009. 271 f. Tese (Doutorado em Direito) – Faculdade de Direito, Universidade de São Paulo, São Paulo, 2009.</w:t>
      </w:r>
    </w:p>
    <w:p w:rsidR="00B30ECA" w:rsidRPr="00A21493" w:rsidRDefault="00B30ECA" w:rsidP="00F406F0">
      <w:pPr>
        <w:spacing w:after="0" w:line="360" w:lineRule="auto"/>
        <w:ind w:right="-567"/>
        <w:jc w:val="both"/>
        <w:rPr>
          <w:rFonts w:ascii="Times New Roman" w:hAnsi="Times New Roman" w:cs="Times New Roman"/>
          <w:sz w:val="24"/>
          <w:szCs w:val="24"/>
        </w:rPr>
      </w:pPr>
    </w:p>
    <w:p w:rsidR="00605AB9" w:rsidRPr="00A21493" w:rsidRDefault="00B30ECA" w:rsidP="00F406F0">
      <w:pPr>
        <w:suppressAutoHyphens w:val="0"/>
        <w:spacing w:after="0" w:line="360" w:lineRule="auto"/>
        <w:ind w:right="-567"/>
        <w:jc w:val="both"/>
        <w:rPr>
          <w:rFonts w:ascii="Times New Roman" w:hAnsi="Times New Roman" w:cs="Times New Roman"/>
          <w:color w:val="17365D" w:themeColor="text2" w:themeShade="BF"/>
          <w:sz w:val="24"/>
          <w:szCs w:val="24"/>
        </w:rPr>
      </w:pPr>
      <w:r w:rsidRPr="00A21493">
        <w:rPr>
          <w:rFonts w:ascii="Times New Roman" w:hAnsi="Times New Roman" w:cs="Times New Roman"/>
          <w:sz w:val="24"/>
          <w:szCs w:val="24"/>
        </w:rPr>
        <w:t xml:space="preserve">SARLET, Ingo Wolfgang. </w:t>
      </w:r>
      <w:r w:rsidRPr="00A21493">
        <w:rPr>
          <w:rFonts w:ascii="Times New Roman" w:hAnsi="Times New Roman" w:cs="Times New Roman"/>
          <w:i/>
          <w:sz w:val="24"/>
          <w:szCs w:val="24"/>
        </w:rPr>
        <w:t>Direito Constitucional Ambiental: estudos sobre a constituição, os direitos fundamentais e a proteção do ambiente</w:t>
      </w:r>
      <w:r w:rsidRPr="00A21493">
        <w:rPr>
          <w:rFonts w:ascii="Times New Roman" w:hAnsi="Times New Roman" w:cs="Times New Roman"/>
          <w:sz w:val="24"/>
          <w:szCs w:val="24"/>
        </w:rPr>
        <w:t>. São Paulo: Editora Revista dos Tribunais, 2011.</w:t>
      </w:r>
    </w:p>
    <w:p w:rsidR="00B30ECA" w:rsidRPr="00A21493" w:rsidRDefault="00B30ECA" w:rsidP="00F406F0">
      <w:pPr>
        <w:spacing w:after="0" w:line="360" w:lineRule="auto"/>
        <w:ind w:right="-567"/>
        <w:jc w:val="both"/>
        <w:rPr>
          <w:rFonts w:ascii="Times New Roman" w:hAnsi="Times New Roman" w:cs="Times New Roman"/>
          <w:sz w:val="24"/>
          <w:szCs w:val="24"/>
        </w:rPr>
      </w:pPr>
    </w:p>
    <w:p w:rsidR="00B30ECA" w:rsidRPr="00A21493" w:rsidRDefault="00B30ECA" w:rsidP="00F406F0">
      <w:pPr>
        <w:pStyle w:val="Textodenotaderodap"/>
        <w:spacing w:line="360" w:lineRule="auto"/>
        <w:ind w:right="-567"/>
        <w:jc w:val="both"/>
        <w:rPr>
          <w:rFonts w:ascii="Times New Roman" w:hAnsi="Times New Roman" w:cs="Times New Roman"/>
          <w:i/>
          <w:sz w:val="24"/>
          <w:szCs w:val="24"/>
        </w:rPr>
      </w:pPr>
      <w:r w:rsidRPr="00A21493">
        <w:rPr>
          <w:rFonts w:ascii="Times New Roman" w:hAnsi="Times New Roman" w:cs="Times New Roman"/>
          <w:sz w:val="24"/>
          <w:szCs w:val="24"/>
        </w:rPr>
        <w:t xml:space="preserve">ZYGMUNT, Bauman. </w:t>
      </w:r>
      <w:r w:rsidRPr="00A21493">
        <w:rPr>
          <w:rFonts w:ascii="Times New Roman" w:hAnsi="Times New Roman" w:cs="Times New Roman"/>
          <w:i/>
          <w:sz w:val="24"/>
          <w:szCs w:val="24"/>
        </w:rPr>
        <w:t xml:space="preserve">Vida para consumo: a transformação das pessoas em mercadorias. </w:t>
      </w:r>
    </w:p>
    <w:p w:rsidR="00B30ECA" w:rsidRPr="00A21493" w:rsidRDefault="00B30ECA" w:rsidP="00F406F0">
      <w:pPr>
        <w:pStyle w:val="Textodenotaderodap"/>
        <w:spacing w:line="360" w:lineRule="auto"/>
        <w:ind w:right="-567"/>
        <w:jc w:val="both"/>
        <w:rPr>
          <w:rFonts w:ascii="Times New Roman" w:hAnsi="Times New Roman" w:cs="Times New Roman"/>
          <w:sz w:val="24"/>
          <w:szCs w:val="24"/>
        </w:rPr>
      </w:pPr>
      <w:r w:rsidRPr="00A21493">
        <w:rPr>
          <w:rFonts w:ascii="Times New Roman" w:hAnsi="Times New Roman" w:cs="Times New Roman"/>
          <w:sz w:val="24"/>
          <w:szCs w:val="24"/>
        </w:rPr>
        <w:t xml:space="preserve">Tradução de Carlos Alberto Medeiros. Rio de Janeiro: Jorge Zahar. Ed., 2008.  </w:t>
      </w:r>
    </w:p>
    <w:p w:rsidR="00EE4084" w:rsidRPr="00A21493" w:rsidRDefault="00EE4084" w:rsidP="00C432DA">
      <w:pPr>
        <w:spacing w:line="360" w:lineRule="auto"/>
        <w:ind w:right="-568"/>
        <w:jc w:val="both"/>
        <w:rPr>
          <w:rFonts w:ascii="Times New Roman" w:hAnsi="Times New Roman" w:cs="Times New Roman"/>
          <w:color w:val="548DD4" w:themeColor="text2" w:themeTint="99"/>
          <w:sz w:val="24"/>
        </w:rPr>
      </w:pPr>
    </w:p>
    <w:sectPr w:rsidR="00EE4084" w:rsidRPr="00A21493" w:rsidSect="00823B7E">
      <w:pgSz w:w="11906" w:h="16838"/>
      <w:pgMar w:top="1418" w:right="1701" w:bottom="1418"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5472" w:rsidRDefault="00BA5472" w:rsidP="00816D77">
      <w:pPr>
        <w:spacing w:after="0" w:line="240" w:lineRule="auto"/>
      </w:pPr>
      <w:r>
        <w:separator/>
      </w:r>
    </w:p>
  </w:endnote>
  <w:endnote w:type="continuationSeparator" w:id="1">
    <w:p w:rsidR="00BA5472" w:rsidRDefault="00BA5472" w:rsidP="00816D7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Droid Sans Fallback">
    <w:altName w:val="Times New Roman"/>
    <w:panose1 w:val="00000000000000000000"/>
    <w:charset w:val="00"/>
    <w:family w:val="roman"/>
    <w:notTrueType/>
    <w:pitch w:val="default"/>
    <w:sig w:usb0="00000000" w:usb1="00000000" w:usb2="00000000" w:usb3="00000000" w:csb0="00000000"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5472" w:rsidRDefault="00BA5472" w:rsidP="00816D77">
      <w:pPr>
        <w:spacing w:after="0" w:line="240" w:lineRule="auto"/>
      </w:pPr>
      <w:r>
        <w:separator/>
      </w:r>
    </w:p>
  </w:footnote>
  <w:footnote w:type="continuationSeparator" w:id="1">
    <w:p w:rsidR="00BA5472" w:rsidRDefault="00BA5472" w:rsidP="00816D7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667A2"/>
    <w:multiLevelType w:val="hybridMultilevel"/>
    <w:tmpl w:val="A692BDF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2DD74CBE"/>
    <w:multiLevelType w:val="hybridMultilevel"/>
    <w:tmpl w:val="D7E06C8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47816497"/>
    <w:multiLevelType w:val="hybridMultilevel"/>
    <w:tmpl w:val="43A0C10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footnotePr>
    <w:footnote w:id="0"/>
    <w:footnote w:id="1"/>
  </w:footnotePr>
  <w:endnotePr>
    <w:endnote w:id="0"/>
    <w:endnote w:id="1"/>
  </w:endnotePr>
  <w:compat/>
  <w:rsids>
    <w:rsidRoot w:val="00816D77"/>
    <w:rsid w:val="00006103"/>
    <w:rsid w:val="000064D2"/>
    <w:rsid w:val="00017041"/>
    <w:rsid w:val="00021EBB"/>
    <w:rsid w:val="0002240A"/>
    <w:rsid w:val="00024836"/>
    <w:rsid w:val="000321A5"/>
    <w:rsid w:val="000340B4"/>
    <w:rsid w:val="00042804"/>
    <w:rsid w:val="000455E5"/>
    <w:rsid w:val="00050C88"/>
    <w:rsid w:val="00052F29"/>
    <w:rsid w:val="00054663"/>
    <w:rsid w:val="00065A07"/>
    <w:rsid w:val="0006626E"/>
    <w:rsid w:val="00066DE6"/>
    <w:rsid w:val="00074A43"/>
    <w:rsid w:val="0008410B"/>
    <w:rsid w:val="000950AE"/>
    <w:rsid w:val="000953EF"/>
    <w:rsid w:val="000974A4"/>
    <w:rsid w:val="000A37EC"/>
    <w:rsid w:val="000A6226"/>
    <w:rsid w:val="000A6E2D"/>
    <w:rsid w:val="000B0F20"/>
    <w:rsid w:val="000B11B1"/>
    <w:rsid w:val="000B1C63"/>
    <w:rsid w:val="000B1CD7"/>
    <w:rsid w:val="000B7079"/>
    <w:rsid w:val="000C2ECD"/>
    <w:rsid w:val="000D351B"/>
    <w:rsid w:val="000D5EE7"/>
    <w:rsid w:val="000D754C"/>
    <w:rsid w:val="000E36EF"/>
    <w:rsid w:val="000F242E"/>
    <w:rsid w:val="000F2A66"/>
    <w:rsid w:val="000F4AA3"/>
    <w:rsid w:val="000F5B91"/>
    <w:rsid w:val="001103DF"/>
    <w:rsid w:val="0011448E"/>
    <w:rsid w:val="00114BF4"/>
    <w:rsid w:val="00127DA7"/>
    <w:rsid w:val="00135F5E"/>
    <w:rsid w:val="00136EB7"/>
    <w:rsid w:val="00140707"/>
    <w:rsid w:val="00144716"/>
    <w:rsid w:val="00153174"/>
    <w:rsid w:val="001549A2"/>
    <w:rsid w:val="0016070C"/>
    <w:rsid w:val="00160986"/>
    <w:rsid w:val="00161758"/>
    <w:rsid w:val="0016216D"/>
    <w:rsid w:val="00162FE8"/>
    <w:rsid w:val="00163FB0"/>
    <w:rsid w:val="00164EF3"/>
    <w:rsid w:val="00165479"/>
    <w:rsid w:val="00170495"/>
    <w:rsid w:val="00181E53"/>
    <w:rsid w:val="00182510"/>
    <w:rsid w:val="00186326"/>
    <w:rsid w:val="00191E4F"/>
    <w:rsid w:val="00192622"/>
    <w:rsid w:val="00195A03"/>
    <w:rsid w:val="001A033A"/>
    <w:rsid w:val="001A3558"/>
    <w:rsid w:val="001A6A72"/>
    <w:rsid w:val="001A6E2C"/>
    <w:rsid w:val="001B1189"/>
    <w:rsid w:val="001B4571"/>
    <w:rsid w:val="001B4A1A"/>
    <w:rsid w:val="001B57CA"/>
    <w:rsid w:val="001C1B2A"/>
    <w:rsid w:val="001C1DE3"/>
    <w:rsid w:val="001D1D53"/>
    <w:rsid w:val="001D308E"/>
    <w:rsid w:val="001D50C8"/>
    <w:rsid w:val="001D7C72"/>
    <w:rsid w:val="001E241A"/>
    <w:rsid w:val="001E26AF"/>
    <w:rsid w:val="001E34AA"/>
    <w:rsid w:val="001E3D97"/>
    <w:rsid w:val="001E5C9D"/>
    <w:rsid w:val="001F0CD4"/>
    <w:rsid w:val="001F1D65"/>
    <w:rsid w:val="001F22F0"/>
    <w:rsid w:val="002009F0"/>
    <w:rsid w:val="00206E2E"/>
    <w:rsid w:val="0021164F"/>
    <w:rsid w:val="00211764"/>
    <w:rsid w:val="00215394"/>
    <w:rsid w:val="00217D8D"/>
    <w:rsid w:val="002244A6"/>
    <w:rsid w:val="002247C5"/>
    <w:rsid w:val="0023022A"/>
    <w:rsid w:val="00246638"/>
    <w:rsid w:val="002521D1"/>
    <w:rsid w:val="00256643"/>
    <w:rsid w:val="0025778D"/>
    <w:rsid w:val="002643B6"/>
    <w:rsid w:val="0026460F"/>
    <w:rsid w:val="002647E0"/>
    <w:rsid w:val="00270CB7"/>
    <w:rsid w:val="0027171B"/>
    <w:rsid w:val="00286C3C"/>
    <w:rsid w:val="002934FE"/>
    <w:rsid w:val="00293821"/>
    <w:rsid w:val="00295693"/>
    <w:rsid w:val="002A03EE"/>
    <w:rsid w:val="002A7A2E"/>
    <w:rsid w:val="002A7AC7"/>
    <w:rsid w:val="002C76B1"/>
    <w:rsid w:val="002C7965"/>
    <w:rsid w:val="002D1399"/>
    <w:rsid w:val="002D2DC5"/>
    <w:rsid w:val="002D47B2"/>
    <w:rsid w:val="002D7CB9"/>
    <w:rsid w:val="002D7FA4"/>
    <w:rsid w:val="002E1FF4"/>
    <w:rsid w:val="002E3A36"/>
    <w:rsid w:val="002F211B"/>
    <w:rsid w:val="002F25DD"/>
    <w:rsid w:val="002F3299"/>
    <w:rsid w:val="00301034"/>
    <w:rsid w:val="0030104D"/>
    <w:rsid w:val="00311BA3"/>
    <w:rsid w:val="00327CDB"/>
    <w:rsid w:val="00331A52"/>
    <w:rsid w:val="00332C39"/>
    <w:rsid w:val="00333E13"/>
    <w:rsid w:val="00337E35"/>
    <w:rsid w:val="00340592"/>
    <w:rsid w:val="00340919"/>
    <w:rsid w:val="00342A67"/>
    <w:rsid w:val="00345E94"/>
    <w:rsid w:val="00347354"/>
    <w:rsid w:val="003510CF"/>
    <w:rsid w:val="0035724C"/>
    <w:rsid w:val="00365120"/>
    <w:rsid w:val="003678F2"/>
    <w:rsid w:val="00374EAE"/>
    <w:rsid w:val="00384C83"/>
    <w:rsid w:val="0038795F"/>
    <w:rsid w:val="00387B57"/>
    <w:rsid w:val="00390B90"/>
    <w:rsid w:val="00391EDF"/>
    <w:rsid w:val="003921DB"/>
    <w:rsid w:val="003923AA"/>
    <w:rsid w:val="003931E4"/>
    <w:rsid w:val="003942DE"/>
    <w:rsid w:val="00396A49"/>
    <w:rsid w:val="003A5007"/>
    <w:rsid w:val="003A6A6B"/>
    <w:rsid w:val="003B05BC"/>
    <w:rsid w:val="003B1903"/>
    <w:rsid w:val="003B22E2"/>
    <w:rsid w:val="003C05A2"/>
    <w:rsid w:val="003C33A3"/>
    <w:rsid w:val="003C50D2"/>
    <w:rsid w:val="003C5A6A"/>
    <w:rsid w:val="003C78EE"/>
    <w:rsid w:val="003D28EC"/>
    <w:rsid w:val="003D4BD7"/>
    <w:rsid w:val="003E4CEB"/>
    <w:rsid w:val="003E6EF7"/>
    <w:rsid w:val="004110F6"/>
    <w:rsid w:val="004114F7"/>
    <w:rsid w:val="0041423E"/>
    <w:rsid w:val="00421EA6"/>
    <w:rsid w:val="004221E9"/>
    <w:rsid w:val="0042234C"/>
    <w:rsid w:val="00430C9E"/>
    <w:rsid w:val="00432A8C"/>
    <w:rsid w:val="00433083"/>
    <w:rsid w:val="00436831"/>
    <w:rsid w:val="00443AF7"/>
    <w:rsid w:val="00443E13"/>
    <w:rsid w:val="00444F16"/>
    <w:rsid w:val="00445471"/>
    <w:rsid w:val="00450671"/>
    <w:rsid w:val="00454E6E"/>
    <w:rsid w:val="0046397F"/>
    <w:rsid w:val="00472D4A"/>
    <w:rsid w:val="004748A8"/>
    <w:rsid w:val="00475009"/>
    <w:rsid w:val="00476020"/>
    <w:rsid w:val="0048084E"/>
    <w:rsid w:val="00492693"/>
    <w:rsid w:val="00493B7C"/>
    <w:rsid w:val="00494B52"/>
    <w:rsid w:val="004A01CB"/>
    <w:rsid w:val="004A03CD"/>
    <w:rsid w:val="004A7EDB"/>
    <w:rsid w:val="004B0AAD"/>
    <w:rsid w:val="004B646D"/>
    <w:rsid w:val="004B7401"/>
    <w:rsid w:val="004B7523"/>
    <w:rsid w:val="004C13BA"/>
    <w:rsid w:val="004C2948"/>
    <w:rsid w:val="004C7E2B"/>
    <w:rsid w:val="004D179C"/>
    <w:rsid w:val="004D3E14"/>
    <w:rsid w:val="004E0D19"/>
    <w:rsid w:val="004E2EEF"/>
    <w:rsid w:val="004E385D"/>
    <w:rsid w:val="004E44E6"/>
    <w:rsid w:val="004E6487"/>
    <w:rsid w:val="004F30CC"/>
    <w:rsid w:val="004F3CDF"/>
    <w:rsid w:val="004F3CF1"/>
    <w:rsid w:val="004F41AE"/>
    <w:rsid w:val="004F665C"/>
    <w:rsid w:val="004F6878"/>
    <w:rsid w:val="004F69A9"/>
    <w:rsid w:val="004F6CA0"/>
    <w:rsid w:val="00504789"/>
    <w:rsid w:val="005064C4"/>
    <w:rsid w:val="00506802"/>
    <w:rsid w:val="0051028F"/>
    <w:rsid w:val="0051137C"/>
    <w:rsid w:val="00512000"/>
    <w:rsid w:val="00512808"/>
    <w:rsid w:val="005222BB"/>
    <w:rsid w:val="00522E8A"/>
    <w:rsid w:val="00524C6F"/>
    <w:rsid w:val="00525B91"/>
    <w:rsid w:val="00531036"/>
    <w:rsid w:val="00541F02"/>
    <w:rsid w:val="00544C7D"/>
    <w:rsid w:val="00546B16"/>
    <w:rsid w:val="00547C8B"/>
    <w:rsid w:val="00550F8D"/>
    <w:rsid w:val="00553F8C"/>
    <w:rsid w:val="005560EA"/>
    <w:rsid w:val="005603A7"/>
    <w:rsid w:val="00561ACF"/>
    <w:rsid w:val="00582A4C"/>
    <w:rsid w:val="00584FBC"/>
    <w:rsid w:val="0058651E"/>
    <w:rsid w:val="0058692A"/>
    <w:rsid w:val="005919AE"/>
    <w:rsid w:val="005959E9"/>
    <w:rsid w:val="00595FF4"/>
    <w:rsid w:val="005A23C6"/>
    <w:rsid w:val="005A4EB7"/>
    <w:rsid w:val="005A5250"/>
    <w:rsid w:val="005A63F5"/>
    <w:rsid w:val="005A6F38"/>
    <w:rsid w:val="005B0811"/>
    <w:rsid w:val="005B1EE2"/>
    <w:rsid w:val="005B2D4F"/>
    <w:rsid w:val="005B4423"/>
    <w:rsid w:val="005B5B1B"/>
    <w:rsid w:val="005B6893"/>
    <w:rsid w:val="005B788A"/>
    <w:rsid w:val="005C038A"/>
    <w:rsid w:val="005C0EF0"/>
    <w:rsid w:val="005C1249"/>
    <w:rsid w:val="005C24A0"/>
    <w:rsid w:val="005C3700"/>
    <w:rsid w:val="005C3FDA"/>
    <w:rsid w:val="005D7BFF"/>
    <w:rsid w:val="005E177F"/>
    <w:rsid w:val="005E73D2"/>
    <w:rsid w:val="005E7C26"/>
    <w:rsid w:val="005F1828"/>
    <w:rsid w:val="005F1D18"/>
    <w:rsid w:val="005F281D"/>
    <w:rsid w:val="005F6A14"/>
    <w:rsid w:val="00601032"/>
    <w:rsid w:val="006055E7"/>
    <w:rsid w:val="00605AB9"/>
    <w:rsid w:val="006127D5"/>
    <w:rsid w:val="00615ED6"/>
    <w:rsid w:val="0062026D"/>
    <w:rsid w:val="006236F8"/>
    <w:rsid w:val="00630E1D"/>
    <w:rsid w:val="00631006"/>
    <w:rsid w:val="00632F3E"/>
    <w:rsid w:val="0063621D"/>
    <w:rsid w:val="00640033"/>
    <w:rsid w:val="006419F0"/>
    <w:rsid w:val="00650577"/>
    <w:rsid w:val="00653811"/>
    <w:rsid w:val="00657C32"/>
    <w:rsid w:val="00660E2F"/>
    <w:rsid w:val="00664969"/>
    <w:rsid w:val="0067167B"/>
    <w:rsid w:val="006752BA"/>
    <w:rsid w:val="00676A1E"/>
    <w:rsid w:val="00686DA9"/>
    <w:rsid w:val="00690BA4"/>
    <w:rsid w:val="006918F3"/>
    <w:rsid w:val="00692082"/>
    <w:rsid w:val="006A1B92"/>
    <w:rsid w:val="006A1D0F"/>
    <w:rsid w:val="006A240E"/>
    <w:rsid w:val="006A2D56"/>
    <w:rsid w:val="006A357C"/>
    <w:rsid w:val="006A3F65"/>
    <w:rsid w:val="006A5494"/>
    <w:rsid w:val="006A79E0"/>
    <w:rsid w:val="006C5A81"/>
    <w:rsid w:val="006D02E3"/>
    <w:rsid w:val="006D4AAB"/>
    <w:rsid w:val="006D5606"/>
    <w:rsid w:val="006D6398"/>
    <w:rsid w:val="006D6773"/>
    <w:rsid w:val="006E5F3D"/>
    <w:rsid w:val="006E7DAC"/>
    <w:rsid w:val="006F25A7"/>
    <w:rsid w:val="006F34D7"/>
    <w:rsid w:val="006F5D8C"/>
    <w:rsid w:val="007105FB"/>
    <w:rsid w:val="007122BA"/>
    <w:rsid w:val="00715E74"/>
    <w:rsid w:val="00716F0A"/>
    <w:rsid w:val="0072197E"/>
    <w:rsid w:val="00721C0E"/>
    <w:rsid w:val="0072487F"/>
    <w:rsid w:val="00725B85"/>
    <w:rsid w:val="00726E66"/>
    <w:rsid w:val="00732A1E"/>
    <w:rsid w:val="00736020"/>
    <w:rsid w:val="00737F89"/>
    <w:rsid w:val="00742A2F"/>
    <w:rsid w:val="007442CD"/>
    <w:rsid w:val="00763570"/>
    <w:rsid w:val="00764BC9"/>
    <w:rsid w:val="007661D2"/>
    <w:rsid w:val="00773544"/>
    <w:rsid w:val="007827E2"/>
    <w:rsid w:val="00785598"/>
    <w:rsid w:val="00785E53"/>
    <w:rsid w:val="007865E2"/>
    <w:rsid w:val="00786CB5"/>
    <w:rsid w:val="00787EF1"/>
    <w:rsid w:val="00791E1E"/>
    <w:rsid w:val="00792CC8"/>
    <w:rsid w:val="00792FDA"/>
    <w:rsid w:val="00795C14"/>
    <w:rsid w:val="007A2653"/>
    <w:rsid w:val="007A51BA"/>
    <w:rsid w:val="007B14BD"/>
    <w:rsid w:val="007C7884"/>
    <w:rsid w:val="007D05A3"/>
    <w:rsid w:val="007D2137"/>
    <w:rsid w:val="007E0FFF"/>
    <w:rsid w:val="007E49D3"/>
    <w:rsid w:val="007F056E"/>
    <w:rsid w:val="007F23C2"/>
    <w:rsid w:val="007F24B9"/>
    <w:rsid w:val="007F50B9"/>
    <w:rsid w:val="007F5605"/>
    <w:rsid w:val="00803793"/>
    <w:rsid w:val="00804983"/>
    <w:rsid w:val="00804CBA"/>
    <w:rsid w:val="00810A81"/>
    <w:rsid w:val="00812DF2"/>
    <w:rsid w:val="00816D77"/>
    <w:rsid w:val="008210D7"/>
    <w:rsid w:val="00821217"/>
    <w:rsid w:val="008216E1"/>
    <w:rsid w:val="00823B7E"/>
    <w:rsid w:val="00827D8B"/>
    <w:rsid w:val="00827EED"/>
    <w:rsid w:val="00830E8A"/>
    <w:rsid w:val="008358C8"/>
    <w:rsid w:val="008360BE"/>
    <w:rsid w:val="008369AD"/>
    <w:rsid w:val="00837039"/>
    <w:rsid w:val="0084407F"/>
    <w:rsid w:val="008473B5"/>
    <w:rsid w:val="00852139"/>
    <w:rsid w:val="00856EAA"/>
    <w:rsid w:val="00863317"/>
    <w:rsid w:val="008650FF"/>
    <w:rsid w:val="0086674B"/>
    <w:rsid w:val="008708EA"/>
    <w:rsid w:val="0087637B"/>
    <w:rsid w:val="00883612"/>
    <w:rsid w:val="00885EF8"/>
    <w:rsid w:val="00886D92"/>
    <w:rsid w:val="00894A14"/>
    <w:rsid w:val="00897C22"/>
    <w:rsid w:val="008A4280"/>
    <w:rsid w:val="008A7538"/>
    <w:rsid w:val="008B0BA5"/>
    <w:rsid w:val="008B333E"/>
    <w:rsid w:val="008B5C39"/>
    <w:rsid w:val="008B7F19"/>
    <w:rsid w:val="008C3DB4"/>
    <w:rsid w:val="008C4B58"/>
    <w:rsid w:val="008C516F"/>
    <w:rsid w:val="008C73F1"/>
    <w:rsid w:val="008D0271"/>
    <w:rsid w:val="008D1855"/>
    <w:rsid w:val="008D3030"/>
    <w:rsid w:val="008D317A"/>
    <w:rsid w:val="008D401D"/>
    <w:rsid w:val="008E4031"/>
    <w:rsid w:val="008F0C27"/>
    <w:rsid w:val="008F2134"/>
    <w:rsid w:val="008F4B6F"/>
    <w:rsid w:val="008F5E50"/>
    <w:rsid w:val="009129F3"/>
    <w:rsid w:val="00924F91"/>
    <w:rsid w:val="00926C8F"/>
    <w:rsid w:val="009344A4"/>
    <w:rsid w:val="00934FBE"/>
    <w:rsid w:val="00946DA0"/>
    <w:rsid w:val="00956580"/>
    <w:rsid w:val="00960D7C"/>
    <w:rsid w:val="00960DD9"/>
    <w:rsid w:val="0096447A"/>
    <w:rsid w:val="00964ED3"/>
    <w:rsid w:val="00974C60"/>
    <w:rsid w:val="009776F3"/>
    <w:rsid w:val="00982E69"/>
    <w:rsid w:val="00984882"/>
    <w:rsid w:val="0098727A"/>
    <w:rsid w:val="0099086C"/>
    <w:rsid w:val="0099125F"/>
    <w:rsid w:val="00997D4D"/>
    <w:rsid w:val="009A3911"/>
    <w:rsid w:val="009A42C0"/>
    <w:rsid w:val="009A6C2A"/>
    <w:rsid w:val="009B1E52"/>
    <w:rsid w:val="009B2359"/>
    <w:rsid w:val="009B3CDA"/>
    <w:rsid w:val="009B3D82"/>
    <w:rsid w:val="009B3F66"/>
    <w:rsid w:val="009C35C0"/>
    <w:rsid w:val="009C3E34"/>
    <w:rsid w:val="009C6EF7"/>
    <w:rsid w:val="009C77A0"/>
    <w:rsid w:val="009D0EFB"/>
    <w:rsid w:val="009D3CCD"/>
    <w:rsid w:val="009D7046"/>
    <w:rsid w:val="009E03BC"/>
    <w:rsid w:val="009E4D34"/>
    <w:rsid w:val="009F497E"/>
    <w:rsid w:val="009F5D68"/>
    <w:rsid w:val="009F764F"/>
    <w:rsid w:val="00A028DD"/>
    <w:rsid w:val="00A04965"/>
    <w:rsid w:val="00A106CD"/>
    <w:rsid w:val="00A126FE"/>
    <w:rsid w:val="00A16E50"/>
    <w:rsid w:val="00A17903"/>
    <w:rsid w:val="00A21493"/>
    <w:rsid w:val="00A3463B"/>
    <w:rsid w:val="00A34C01"/>
    <w:rsid w:val="00A36221"/>
    <w:rsid w:val="00A3668A"/>
    <w:rsid w:val="00A42B9E"/>
    <w:rsid w:val="00A43577"/>
    <w:rsid w:val="00A44564"/>
    <w:rsid w:val="00A45188"/>
    <w:rsid w:val="00A5379E"/>
    <w:rsid w:val="00A55A83"/>
    <w:rsid w:val="00A60ABB"/>
    <w:rsid w:val="00A65C9D"/>
    <w:rsid w:val="00A66571"/>
    <w:rsid w:val="00A70D03"/>
    <w:rsid w:val="00A71C6C"/>
    <w:rsid w:val="00A7731E"/>
    <w:rsid w:val="00A82D90"/>
    <w:rsid w:val="00A838A0"/>
    <w:rsid w:val="00A838E3"/>
    <w:rsid w:val="00A85534"/>
    <w:rsid w:val="00A92CAE"/>
    <w:rsid w:val="00A9348D"/>
    <w:rsid w:val="00A95F22"/>
    <w:rsid w:val="00A975E0"/>
    <w:rsid w:val="00AA1AE9"/>
    <w:rsid w:val="00AB0F6F"/>
    <w:rsid w:val="00AB5E76"/>
    <w:rsid w:val="00AB7469"/>
    <w:rsid w:val="00AC2A16"/>
    <w:rsid w:val="00AC4153"/>
    <w:rsid w:val="00AC5D08"/>
    <w:rsid w:val="00AC5DB0"/>
    <w:rsid w:val="00AC5E56"/>
    <w:rsid w:val="00AD1438"/>
    <w:rsid w:val="00AD2A6A"/>
    <w:rsid w:val="00AD66CE"/>
    <w:rsid w:val="00AE14B2"/>
    <w:rsid w:val="00AE7362"/>
    <w:rsid w:val="00AF0B23"/>
    <w:rsid w:val="00AF7801"/>
    <w:rsid w:val="00B00139"/>
    <w:rsid w:val="00B10791"/>
    <w:rsid w:val="00B107E2"/>
    <w:rsid w:val="00B10956"/>
    <w:rsid w:val="00B11316"/>
    <w:rsid w:val="00B11C41"/>
    <w:rsid w:val="00B1655D"/>
    <w:rsid w:val="00B21BB8"/>
    <w:rsid w:val="00B30333"/>
    <w:rsid w:val="00B30ECA"/>
    <w:rsid w:val="00B422FD"/>
    <w:rsid w:val="00B43364"/>
    <w:rsid w:val="00B45094"/>
    <w:rsid w:val="00B530F8"/>
    <w:rsid w:val="00B60C89"/>
    <w:rsid w:val="00B66CEA"/>
    <w:rsid w:val="00B73831"/>
    <w:rsid w:val="00B764B6"/>
    <w:rsid w:val="00B80992"/>
    <w:rsid w:val="00B83D1A"/>
    <w:rsid w:val="00B83FFD"/>
    <w:rsid w:val="00B864B1"/>
    <w:rsid w:val="00B95A42"/>
    <w:rsid w:val="00B96A2B"/>
    <w:rsid w:val="00BA0F2A"/>
    <w:rsid w:val="00BA5472"/>
    <w:rsid w:val="00BA56CB"/>
    <w:rsid w:val="00BB44FC"/>
    <w:rsid w:val="00BB5DCB"/>
    <w:rsid w:val="00BC12B3"/>
    <w:rsid w:val="00BC13E1"/>
    <w:rsid w:val="00BC2AE6"/>
    <w:rsid w:val="00BC2CAB"/>
    <w:rsid w:val="00BC55C4"/>
    <w:rsid w:val="00BD364E"/>
    <w:rsid w:val="00BE0A09"/>
    <w:rsid w:val="00BE113E"/>
    <w:rsid w:val="00BE2720"/>
    <w:rsid w:val="00BE2DBD"/>
    <w:rsid w:val="00BF2E3B"/>
    <w:rsid w:val="00C012BE"/>
    <w:rsid w:val="00C03CD1"/>
    <w:rsid w:val="00C12315"/>
    <w:rsid w:val="00C22151"/>
    <w:rsid w:val="00C25A50"/>
    <w:rsid w:val="00C264EB"/>
    <w:rsid w:val="00C30236"/>
    <w:rsid w:val="00C346F6"/>
    <w:rsid w:val="00C360C9"/>
    <w:rsid w:val="00C41302"/>
    <w:rsid w:val="00C432DA"/>
    <w:rsid w:val="00C45767"/>
    <w:rsid w:val="00C47159"/>
    <w:rsid w:val="00C50990"/>
    <w:rsid w:val="00C51A40"/>
    <w:rsid w:val="00C56843"/>
    <w:rsid w:val="00C57208"/>
    <w:rsid w:val="00C602FF"/>
    <w:rsid w:val="00C606F2"/>
    <w:rsid w:val="00C634BE"/>
    <w:rsid w:val="00C64D37"/>
    <w:rsid w:val="00C75D03"/>
    <w:rsid w:val="00C76988"/>
    <w:rsid w:val="00C82DFD"/>
    <w:rsid w:val="00C83654"/>
    <w:rsid w:val="00C84790"/>
    <w:rsid w:val="00C858C6"/>
    <w:rsid w:val="00C87C3C"/>
    <w:rsid w:val="00C90ACC"/>
    <w:rsid w:val="00C90CC9"/>
    <w:rsid w:val="00C90E3B"/>
    <w:rsid w:val="00C966C1"/>
    <w:rsid w:val="00CA2C7D"/>
    <w:rsid w:val="00CA3D73"/>
    <w:rsid w:val="00CB0FA8"/>
    <w:rsid w:val="00CB16F6"/>
    <w:rsid w:val="00CC1B3A"/>
    <w:rsid w:val="00CC444D"/>
    <w:rsid w:val="00CC7581"/>
    <w:rsid w:val="00CD4DC3"/>
    <w:rsid w:val="00CD5DB4"/>
    <w:rsid w:val="00CD7A20"/>
    <w:rsid w:val="00CE432B"/>
    <w:rsid w:val="00CE6CBF"/>
    <w:rsid w:val="00CF5FEC"/>
    <w:rsid w:val="00CF683E"/>
    <w:rsid w:val="00D01A1A"/>
    <w:rsid w:val="00D060F4"/>
    <w:rsid w:val="00D062C9"/>
    <w:rsid w:val="00D11073"/>
    <w:rsid w:val="00D1237A"/>
    <w:rsid w:val="00D1664C"/>
    <w:rsid w:val="00D20CE3"/>
    <w:rsid w:val="00D21D89"/>
    <w:rsid w:val="00D2294B"/>
    <w:rsid w:val="00D234F0"/>
    <w:rsid w:val="00D25771"/>
    <w:rsid w:val="00D37E23"/>
    <w:rsid w:val="00D4415F"/>
    <w:rsid w:val="00D44FAE"/>
    <w:rsid w:val="00D45076"/>
    <w:rsid w:val="00D4782D"/>
    <w:rsid w:val="00D47B0C"/>
    <w:rsid w:val="00D507CE"/>
    <w:rsid w:val="00D519AA"/>
    <w:rsid w:val="00D6171A"/>
    <w:rsid w:val="00D63EE6"/>
    <w:rsid w:val="00D652EE"/>
    <w:rsid w:val="00D7079C"/>
    <w:rsid w:val="00D72ACA"/>
    <w:rsid w:val="00D809D1"/>
    <w:rsid w:val="00D8773A"/>
    <w:rsid w:val="00D90E53"/>
    <w:rsid w:val="00D95536"/>
    <w:rsid w:val="00D9646F"/>
    <w:rsid w:val="00DA2838"/>
    <w:rsid w:val="00DB4C30"/>
    <w:rsid w:val="00DC15E6"/>
    <w:rsid w:val="00DD090E"/>
    <w:rsid w:val="00DD1934"/>
    <w:rsid w:val="00DD5756"/>
    <w:rsid w:val="00DE34F0"/>
    <w:rsid w:val="00DE398B"/>
    <w:rsid w:val="00DF02FF"/>
    <w:rsid w:val="00DF0E2A"/>
    <w:rsid w:val="00DF41F4"/>
    <w:rsid w:val="00E170A1"/>
    <w:rsid w:val="00E267B3"/>
    <w:rsid w:val="00E26FD5"/>
    <w:rsid w:val="00E30DBB"/>
    <w:rsid w:val="00E41A40"/>
    <w:rsid w:val="00E42386"/>
    <w:rsid w:val="00E423FA"/>
    <w:rsid w:val="00E43DA3"/>
    <w:rsid w:val="00E51200"/>
    <w:rsid w:val="00E6060D"/>
    <w:rsid w:val="00E62B6F"/>
    <w:rsid w:val="00E64D47"/>
    <w:rsid w:val="00E66F9E"/>
    <w:rsid w:val="00E7073A"/>
    <w:rsid w:val="00E721A2"/>
    <w:rsid w:val="00E773D1"/>
    <w:rsid w:val="00E82E54"/>
    <w:rsid w:val="00E82FB3"/>
    <w:rsid w:val="00E85794"/>
    <w:rsid w:val="00EA052A"/>
    <w:rsid w:val="00EA4DA3"/>
    <w:rsid w:val="00EB1985"/>
    <w:rsid w:val="00EC108B"/>
    <w:rsid w:val="00EC6461"/>
    <w:rsid w:val="00ED00F6"/>
    <w:rsid w:val="00ED3F26"/>
    <w:rsid w:val="00ED5251"/>
    <w:rsid w:val="00EE0204"/>
    <w:rsid w:val="00EE06F6"/>
    <w:rsid w:val="00EE0E21"/>
    <w:rsid w:val="00EE4084"/>
    <w:rsid w:val="00EE4956"/>
    <w:rsid w:val="00EE52C5"/>
    <w:rsid w:val="00EE5C90"/>
    <w:rsid w:val="00EE7AB9"/>
    <w:rsid w:val="00EF3322"/>
    <w:rsid w:val="00EF41B7"/>
    <w:rsid w:val="00F027AA"/>
    <w:rsid w:val="00F079E0"/>
    <w:rsid w:val="00F1135A"/>
    <w:rsid w:val="00F17E9D"/>
    <w:rsid w:val="00F21EF5"/>
    <w:rsid w:val="00F22BAD"/>
    <w:rsid w:val="00F32CF2"/>
    <w:rsid w:val="00F33BD3"/>
    <w:rsid w:val="00F370AB"/>
    <w:rsid w:val="00F37E36"/>
    <w:rsid w:val="00F406E5"/>
    <w:rsid w:val="00F406F0"/>
    <w:rsid w:val="00F45CC7"/>
    <w:rsid w:val="00F502B9"/>
    <w:rsid w:val="00F5173C"/>
    <w:rsid w:val="00F52EFC"/>
    <w:rsid w:val="00F554C2"/>
    <w:rsid w:val="00F61499"/>
    <w:rsid w:val="00F6182A"/>
    <w:rsid w:val="00F67BA8"/>
    <w:rsid w:val="00F73F6F"/>
    <w:rsid w:val="00F7557A"/>
    <w:rsid w:val="00F76983"/>
    <w:rsid w:val="00F76B37"/>
    <w:rsid w:val="00F84CD8"/>
    <w:rsid w:val="00F86BC5"/>
    <w:rsid w:val="00F9238C"/>
    <w:rsid w:val="00F92ACA"/>
    <w:rsid w:val="00F95739"/>
    <w:rsid w:val="00FA1260"/>
    <w:rsid w:val="00FA2E9D"/>
    <w:rsid w:val="00FC0C7D"/>
    <w:rsid w:val="00FC2112"/>
    <w:rsid w:val="00FC292A"/>
    <w:rsid w:val="00FC655A"/>
    <w:rsid w:val="00FD34D0"/>
    <w:rsid w:val="00FE320A"/>
    <w:rsid w:val="00FE5CAA"/>
    <w:rsid w:val="00FE72F6"/>
    <w:rsid w:val="00FF02C9"/>
    <w:rsid w:val="00FF3DF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16D77"/>
    <w:pPr>
      <w:suppressAutoHyphens/>
    </w:pPr>
    <w:rPr>
      <w:rFonts w:ascii="Calibri" w:eastAsia="SimSun" w:hAnsi="Calibri" w:cs="Calibri"/>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16D7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16D77"/>
    <w:rPr>
      <w:rFonts w:ascii="Calibri" w:eastAsia="SimSun" w:hAnsi="Calibri" w:cs="Calibri"/>
    </w:rPr>
  </w:style>
  <w:style w:type="paragraph" w:styleId="Rodap">
    <w:name w:val="footer"/>
    <w:basedOn w:val="Normal"/>
    <w:link w:val="RodapChar"/>
    <w:uiPriority w:val="99"/>
    <w:unhideWhenUsed/>
    <w:rsid w:val="00816D77"/>
    <w:pPr>
      <w:tabs>
        <w:tab w:val="center" w:pos="4252"/>
        <w:tab w:val="right" w:pos="8504"/>
      </w:tabs>
      <w:spacing w:after="0" w:line="240" w:lineRule="auto"/>
    </w:pPr>
  </w:style>
  <w:style w:type="character" w:customStyle="1" w:styleId="RodapChar">
    <w:name w:val="Rodapé Char"/>
    <w:basedOn w:val="Fontepargpadro"/>
    <w:link w:val="Rodap"/>
    <w:uiPriority w:val="99"/>
    <w:rsid w:val="00816D77"/>
    <w:rPr>
      <w:rFonts w:ascii="Calibri" w:eastAsia="SimSun" w:hAnsi="Calibri" w:cs="Calibri"/>
    </w:rPr>
  </w:style>
  <w:style w:type="paragraph" w:styleId="Textodebalo">
    <w:name w:val="Balloon Text"/>
    <w:basedOn w:val="Normal"/>
    <w:link w:val="TextodebaloChar"/>
    <w:uiPriority w:val="99"/>
    <w:semiHidden/>
    <w:unhideWhenUsed/>
    <w:rsid w:val="00816D7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16D77"/>
    <w:rPr>
      <w:rFonts w:ascii="Tahoma" w:eastAsia="SimSun" w:hAnsi="Tahoma" w:cs="Tahoma"/>
      <w:sz w:val="16"/>
      <w:szCs w:val="16"/>
    </w:rPr>
  </w:style>
  <w:style w:type="paragraph" w:styleId="PargrafodaLista">
    <w:name w:val="List Paragraph"/>
    <w:basedOn w:val="Normal"/>
    <w:uiPriority w:val="34"/>
    <w:qFormat/>
    <w:rsid w:val="006C5A81"/>
    <w:pPr>
      <w:ind w:left="720"/>
      <w:contextualSpacing/>
    </w:pPr>
  </w:style>
  <w:style w:type="paragraph" w:styleId="Textodenotaderodap">
    <w:name w:val="footnote text"/>
    <w:basedOn w:val="Normal"/>
    <w:link w:val="TextodenotaderodapChar"/>
    <w:unhideWhenUsed/>
    <w:rsid w:val="006D6773"/>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6D6773"/>
    <w:rPr>
      <w:rFonts w:ascii="Calibri" w:eastAsia="SimSun" w:hAnsi="Calibri" w:cs="Calibri"/>
      <w:sz w:val="20"/>
      <w:szCs w:val="20"/>
    </w:rPr>
  </w:style>
  <w:style w:type="character" w:styleId="Refdenotaderodap">
    <w:name w:val="footnote reference"/>
    <w:basedOn w:val="Fontepargpadro"/>
    <w:unhideWhenUsed/>
    <w:rsid w:val="006D6773"/>
    <w:rPr>
      <w:vertAlign w:val="superscript"/>
    </w:rPr>
  </w:style>
  <w:style w:type="character" w:styleId="Hyperlink">
    <w:name w:val="Hyperlink"/>
    <w:basedOn w:val="Fontepargpadro"/>
    <w:uiPriority w:val="99"/>
    <w:unhideWhenUsed/>
    <w:rsid w:val="00F502B9"/>
    <w:rPr>
      <w:color w:val="0000FF" w:themeColor="hyperlink"/>
      <w:u w:val="single"/>
    </w:rPr>
  </w:style>
  <w:style w:type="paragraph" w:customStyle="1" w:styleId="Estilopadro">
    <w:name w:val="Estilo padrão"/>
    <w:rsid w:val="00EE0E21"/>
    <w:pPr>
      <w:suppressAutoHyphens/>
    </w:pPr>
    <w:rPr>
      <w:rFonts w:ascii="Calibri" w:eastAsia="Droid Sans Fallback" w:hAnsi="Calibri" w:cs="Calibri"/>
    </w:rPr>
  </w:style>
  <w:style w:type="character" w:customStyle="1" w:styleId="LinkdaInternet">
    <w:name w:val="Link da Internet"/>
    <w:basedOn w:val="Fontepargpadro"/>
    <w:rsid w:val="00EE0E21"/>
    <w:rPr>
      <w:color w:val="0000FF"/>
      <w:u w:val="single"/>
    </w:rPr>
  </w:style>
  <w:style w:type="character" w:customStyle="1" w:styleId="ncoradanotaderodap">
    <w:name w:val="Âncora da nota de rodapé"/>
    <w:rsid w:val="00EE0E21"/>
    <w:rPr>
      <w:vertAlign w:val="superscript"/>
    </w:rPr>
  </w:style>
  <w:style w:type="paragraph" w:styleId="Pr-formataoHTML">
    <w:name w:val="HTML Preformatted"/>
    <w:basedOn w:val="Normal"/>
    <w:link w:val="Pr-formataoHTMLChar"/>
    <w:uiPriority w:val="99"/>
    <w:semiHidden/>
    <w:unhideWhenUsed/>
    <w:rsid w:val="001C1DE3"/>
    <w:pPr>
      <w:spacing w:after="0" w:line="240" w:lineRule="auto"/>
    </w:pPr>
    <w:rPr>
      <w:rFonts w:ascii="Consolas" w:hAnsi="Consolas" w:cs="Consolas"/>
      <w:sz w:val="20"/>
      <w:szCs w:val="20"/>
    </w:rPr>
  </w:style>
  <w:style w:type="character" w:customStyle="1" w:styleId="Pr-formataoHTMLChar">
    <w:name w:val="Pré-formatação HTML Char"/>
    <w:basedOn w:val="Fontepargpadro"/>
    <w:link w:val="Pr-formataoHTML"/>
    <w:uiPriority w:val="99"/>
    <w:semiHidden/>
    <w:rsid w:val="001C1DE3"/>
    <w:rPr>
      <w:rFonts w:ascii="Consolas" w:eastAsia="SimSun" w:hAnsi="Consolas" w:cs="Consola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16D77"/>
    <w:pPr>
      <w:suppressAutoHyphens/>
    </w:pPr>
    <w:rPr>
      <w:rFonts w:ascii="Calibri" w:eastAsia="SimSun" w:hAnsi="Calibri" w:cs="Calibri"/>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16D7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16D77"/>
    <w:rPr>
      <w:rFonts w:ascii="Calibri" w:eastAsia="SimSun" w:hAnsi="Calibri" w:cs="Calibri"/>
    </w:rPr>
  </w:style>
  <w:style w:type="paragraph" w:styleId="Rodap">
    <w:name w:val="footer"/>
    <w:basedOn w:val="Normal"/>
    <w:link w:val="RodapChar"/>
    <w:uiPriority w:val="99"/>
    <w:unhideWhenUsed/>
    <w:rsid w:val="00816D77"/>
    <w:pPr>
      <w:tabs>
        <w:tab w:val="center" w:pos="4252"/>
        <w:tab w:val="right" w:pos="8504"/>
      </w:tabs>
      <w:spacing w:after="0" w:line="240" w:lineRule="auto"/>
    </w:pPr>
  </w:style>
  <w:style w:type="character" w:customStyle="1" w:styleId="RodapChar">
    <w:name w:val="Rodapé Char"/>
    <w:basedOn w:val="Fontepargpadro"/>
    <w:link w:val="Rodap"/>
    <w:uiPriority w:val="99"/>
    <w:rsid w:val="00816D77"/>
    <w:rPr>
      <w:rFonts w:ascii="Calibri" w:eastAsia="SimSun" w:hAnsi="Calibri" w:cs="Calibri"/>
    </w:rPr>
  </w:style>
  <w:style w:type="paragraph" w:styleId="Textodebalo">
    <w:name w:val="Balloon Text"/>
    <w:basedOn w:val="Normal"/>
    <w:link w:val="TextodebaloChar"/>
    <w:uiPriority w:val="99"/>
    <w:semiHidden/>
    <w:unhideWhenUsed/>
    <w:rsid w:val="00816D7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16D77"/>
    <w:rPr>
      <w:rFonts w:ascii="Tahoma" w:eastAsia="SimSun" w:hAnsi="Tahoma" w:cs="Tahoma"/>
      <w:sz w:val="16"/>
      <w:szCs w:val="16"/>
    </w:rPr>
  </w:style>
  <w:style w:type="paragraph" w:styleId="PargrafodaLista">
    <w:name w:val="List Paragraph"/>
    <w:basedOn w:val="Normal"/>
    <w:uiPriority w:val="34"/>
    <w:qFormat/>
    <w:rsid w:val="006C5A81"/>
    <w:pPr>
      <w:ind w:left="720"/>
      <w:contextualSpacing/>
    </w:pPr>
  </w:style>
  <w:style w:type="paragraph" w:styleId="Textodenotaderodap">
    <w:name w:val="footnote text"/>
    <w:basedOn w:val="Normal"/>
    <w:link w:val="TextodenotaderodapChar"/>
    <w:unhideWhenUsed/>
    <w:rsid w:val="006D6773"/>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6D6773"/>
    <w:rPr>
      <w:rFonts w:ascii="Calibri" w:eastAsia="SimSun" w:hAnsi="Calibri" w:cs="Calibri"/>
      <w:sz w:val="20"/>
      <w:szCs w:val="20"/>
    </w:rPr>
  </w:style>
  <w:style w:type="character" w:styleId="Refdenotaderodap">
    <w:name w:val="footnote reference"/>
    <w:basedOn w:val="Fontepargpadro"/>
    <w:unhideWhenUsed/>
    <w:rsid w:val="006D6773"/>
    <w:rPr>
      <w:vertAlign w:val="superscript"/>
    </w:rPr>
  </w:style>
  <w:style w:type="character" w:styleId="Hyperlink">
    <w:name w:val="Hyperlink"/>
    <w:basedOn w:val="Fontepargpadro"/>
    <w:uiPriority w:val="99"/>
    <w:unhideWhenUsed/>
    <w:rsid w:val="00F502B9"/>
    <w:rPr>
      <w:color w:val="0000FF" w:themeColor="hyperlink"/>
      <w:u w:val="single"/>
    </w:rPr>
  </w:style>
  <w:style w:type="paragraph" w:customStyle="1" w:styleId="Estilopadro">
    <w:name w:val="Estilo padrão"/>
    <w:rsid w:val="00EE0E21"/>
    <w:pPr>
      <w:suppressAutoHyphens/>
    </w:pPr>
    <w:rPr>
      <w:rFonts w:ascii="Calibri" w:eastAsia="Droid Sans Fallback" w:hAnsi="Calibri" w:cs="Calibri"/>
    </w:rPr>
  </w:style>
  <w:style w:type="character" w:customStyle="1" w:styleId="LinkdaInternet">
    <w:name w:val="Link da Internet"/>
    <w:basedOn w:val="Fontepargpadro"/>
    <w:rsid w:val="00EE0E21"/>
    <w:rPr>
      <w:color w:val="0000FF"/>
      <w:u w:val="single"/>
    </w:rPr>
  </w:style>
  <w:style w:type="character" w:customStyle="1" w:styleId="ncoradanotaderodap">
    <w:name w:val="Âncora da nota de rodapé"/>
    <w:rsid w:val="00EE0E21"/>
    <w:rPr>
      <w:vertAlign w:val="superscript"/>
    </w:rPr>
  </w:style>
  <w:style w:type="paragraph" w:styleId="Pr-formataoHTML">
    <w:name w:val="HTML Preformatted"/>
    <w:basedOn w:val="Normal"/>
    <w:link w:val="Pr-formataoHTMLChar"/>
    <w:uiPriority w:val="99"/>
    <w:semiHidden/>
    <w:unhideWhenUsed/>
    <w:rsid w:val="001C1DE3"/>
    <w:pPr>
      <w:spacing w:after="0" w:line="240" w:lineRule="auto"/>
    </w:pPr>
    <w:rPr>
      <w:rFonts w:ascii="Consolas" w:hAnsi="Consolas" w:cs="Consolas"/>
      <w:sz w:val="20"/>
      <w:szCs w:val="20"/>
    </w:rPr>
  </w:style>
  <w:style w:type="character" w:customStyle="1" w:styleId="Pr-formataoHTMLChar">
    <w:name w:val="Pré-formatação HTML Char"/>
    <w:basedOn w:val="Fontepargpadro"/>
    <w:link w:val="Pr-formataoHTML"/>
    <w:uiPriority w:val="99"/>
    <w:semiHidden/>
    <w:rsid w:val="001C1DE3"/>
    <w:rPr>
      <w:rFonts w:ascii="Consolas" w:eastAsia="SimSun" w:hAnsi="Consolas" w:cs="Consolas"/>
      <w:sz w:val="20"/>
      <w:szCs w:val="20"/>
    </w:rPr>
  </w:style>
</w:styles>
</file>

<file path=word/webSettings.xml><?xml version="1.0" encoding="utf-8"?>
<w:webSettings xmlns:r="http://schemas.openxmlformats.org/officeDocument/2006/relationships" xmlns:w="http://schemas.openxmlformats.org/wordprocessingml/2006/main">
  <w:divs>
    <w:div w:id="245071035">
      <w:bodyDiv w:val="1"/>
      <w:marLeft w:val="0"/>
      <w:marRight w:val="0"/>
      <w:marTop w:val="0"/>
      <w:marBottom w:val="0"/>
      <w:divBdr>
        <w:top w:val="none" w:sz="0" w:space="0" w:color="auto"/>
        <w:left w:val="none" w:sz="0" w:space="0" w:color="auto"/>
        <w:bottom w:val="none" w:sz="0" w:space="0" w:color="auto"/>
        <w:right w:val="none" w:sz="0" w:space="0" w:color="auto"/>
      </w:divBdr>
    </w:div>
    <w:div w:id="390495467">
      <w:bodyDiv w:val="1"/>
      <w:marLeft w:val="0"/>
      <w:marRight w:val="0"/>
      <w:marTop w:val="0"/>
      <w:marBottom w:val="0"/>
      <w:divBdr>
        <w:top w:val="none" w:sz="0" w:space="0" w:color="auto"/>
        <w:left w:val="none" w:sz="0" w:space="0" w:color="auto"/>
        <w:bottom w:val="none" w:sz="0" w:space="0" w:color="auto"/>
        <w:right w:val="none" w:sz="0" w:space="0" w:color="auto"/>
      </w:divBdr>
    </w:div>
    <w:div w:id="731152221">
      <w:bodyDiv w:val="1"/>
      <w:marLeft w:val="0"/>
      <w:marRight w:val="0"/>
      <w:marTop w:val="0"/>
      <w:marBottom w:val="0"/>
      <w:divBdr>
        <w:top w:val="none" w:sz="0" w:space="0" w:color="auto"/>
        <w:left w:val="none" w:sz="0" w:space="0" w:color="auto"/>
        <w:bottom w:val="none" w:sz="0" w:space="0" w:color="auto"/>
        <w:right w:val="none" w:sz="0" w:space="0" w:color="auto"/>
      </w:divBdr>
    </w:div>
    <w:div w:id="874850378">
      <w:bodyDiv w:val="1"/>
      <w:marLeft w:val="0"/>
      <w:marRight w:val="0"/>
      <w:marTop w:val="0"/>
      <w:marBottom w:val="0"/>
      <w:divBdr>
        <w:top w:val="none" w:sz="0" w:space="0" w:color="auto"/>
        <w:left w:val="none" w:sz="0" w:space="0" w:color="auto"/>
        <w:bottom w:val="none" w:sz="0" w:space="0" w:color="auto"/>
        <w:right w:val="none" w:sz="0" w:space="0" w:color="auto"/>
      </w:divBdr>
    </w:div>
    <w:div w:id="1157650057">
      <w:bodyDiv w:val="1"/>
      <w:marLeft w:val="0"/>
      <w:marRight w:val="0"/>
      <w:marTop w:val="0"/>
      <w:marBottom w:val="0"/>
      <w:divBdr>
        <w:top w:val="none" w:sz="0" w:space="0" w:color="auto"/>
        <w:left w:val="none" w:sz="0" w:space="0" w:color="auto"/>
        <w:bottom w:val="none" w:sz="0" w:space="0" w:color="auto"/>
        <w:right w:val="none" w:sz="0" w:space="0" w:color="auto"/>
      </w:divBdr>
    </w:div>
    <w:div w:id="1653369764">
      <w:bodyDiv w:val="1"/>
      <w:marLeft w:val="0"/>
      <w:marRight w:val="0"/>
      <w:marTop w:val="0"/>
      <w:marBottom w:val="0"/>
      <w:divBdr>
        <w:top w:val="none" w:sz="0" w:space="0" w:color="auto"/>
        <w:left w:val="none" w:sz="0" w:space="0" w:color="auto"/>
        <w:bottom w:val="none" w:sz="0" w:space="0" w:color="auto"/>
        <w:right w:val="none" w:sz="0" w:space="0" w:color="auto"/>
      </w:divBdr>
    </w:div>
    <w:div w:id="1804695103">
      <w:bodyDiv w:val="1"/>
      <w:marLeft w:val="0"/>
      <w:marRight w:val="0"/>
      <w:marTop w:val="0"/>
      <w:marBottom w:val="0"/>
      <w:divBdr>
        <w:top w:val="none" w:sz="0" w:space="0" w:color="auto"/>
        <w:left w:val="none" w:sz="0" w:space="0" w:color="auto"/>
        <w:bottom w:val="none" w:sz="0" w:space="0" w:color="auto"/>
        <w:right w:val="none" w:sz="0" w:space="0" w:color="auto"/>
      </w:divBdr>
    </w:div>
    <w:div w:id="1934364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BC039F6-5773-4A97-8DEB-62F4639B9F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5399</Words>
  <Characters>29158</Characters>
  <Application>Microsoft Office Word</Application>
  <DocSecurity>0</DocSecurity>
  <Lines>242</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34489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2</cp:revision>
  <dcterms:created xsi:type="dcterms:W3CDTF">2018-06-08T22:34:00Z</dcterms:created>
  <dcterms:modified xsi:type="dcterms:W3CDTF">2018-06-08T22:34:00Z</dcterms:modified>
</cp:coreProperties>
</file>