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1" w:rsidRPr="00BB0991" w:rsidRDefault="00BB0991" w:rsidP="00F648B2">
      <w:pPr>
        <w:spacing w:after="60" w:line="240" w:lineRule="auto"/>
        <w:ind w:right="240"/>
        <w:jc w:val="both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Direito Autoral</w:t>
      </w:r>
    </w:p>
    <w:p w:rsidR="00BB0991" w:rsidRDefault="00BB0991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  <w:r w:rsidRPr="00BB09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Transferência de Direitos Autorais</w:t>
      </w:r>
    </w:p>
    <w:p w:rsidR="00BB0991" w:rsidRPr="00BB0991" w:rsidRDefault="00BB0991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BB0991" w:rsidRPr="00BB0991" w:rsidRDefault="00BB0991" w:rsidP="00F648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Os autores</w:t>
      </w:r>
      <w:r w:rsidR="00F648B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F648B2" w:rsidRPr="00B317EB">
        <w:rPr>
          <w:rFonts w:ascii="Times New Roman" w:hAnsi="Times New Roman" w:cs="Times New Roman"/>
          <w:sz w:val="24"/>
          <w:szCs w:val="24"/>
        </w:rPr>
        <w:t>Daniel Rocha e Silva</w:t>
      </w:r>
      <w:r w:rsidR="00F648B2">
        <w:rPr>
          <w:rFonts w:ascii="Times New Roman" w:hAnsi="Times New Roman" w:cs="Times New Roman"/>
          <w:sz w:val="24"/>
          <w:szCs w:val="24"/>
        </w:rPr>
        <w:t xml:space="preserve">, Fernanda Paula Cavalcante, Flávio Lobo Maia, Lorena Antônia Sales de V. Oliveira e Cláudia Regina Fernandes </w:t>
      </w: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vem por meio desta declarar que o artigo intitulado </w:t>
      </w:r>
      <w:r w:rsidR="00F648B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"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317EB">
        <w:rPr>
          <w:rFonts w:ascii="Times New Roman" w:hAnsi="Times New Roman" w:cs="Times New Roman"/>
          <w:sz w:val="24"/>
          <w:szCs w:val="24"/>
        </w:rPr>
        <w:t>valiação cardiovascular perioperatória em cirurgias não cardíacas como ferramenta para redução de risc</w:t>
      </w:r>
      <w:r>
        <w:rPr>
          <w:rFonts w:ascii="Times New Roman" w:hAnsi="Times New Roman" w:cs="Times New Roman"/>
          <w:sz w:val="24"/>
          <w:szCs w:val="24"/>
        </w:rPr>
        <w:t xml:space="preserve">o de eventos cardíacos adversos" </w:t>
      </w:r>
      <w:r w:rsidR="00F648B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enviado para apreciação da comissão editorial da </w:t>
      </w:r>
      <w:r w:rsidRPr="00BB09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Revista de Medicina da UFC </w:t>
      </w: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é um trabalho original, que não foi publicado ou está sendo considerado para publicação em outra revista, que seja no formato impresso ou no eletrônico.</w:t>
      </w:r>
    </w:p>
    <w:p w:rsidR="00BB0991" w:rsidRPr="00BB0991" w:rsidRDefault="00BB0991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Os autores</w:t>
      </w: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do manuscrito, acima citado, também declaram que:</w:t>
      </w:r>
    </w:p>
    <w:p w:rsidR="00BB0991" w:rsidRPr="00BB0991" w:rsidRDefault="00BB0991" w:rsidP="00F648B2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Participaram suficientemente do trabalho para tornar pública sua responsabilidade pelo conteúdo.</w:t>
      </w:r>
    </w:p>
    <w:p w:rsidR="00BB0991" w:rsidRPr="00BB0991" w:rsidRDefault="00BB0991" w:rsidP="00F648B2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uso de qualquer marca registrada ou direito autoral dentro do manuscrito foi creditado a seu proprietário ou a permissão para usar o nome foi concedida, caso seja necessário.</w:t>
      </w:r>
    </w:p>
    <w:p w:rsidR="00BB0991" w:rsidRDefault="00BB0991" w:rsidP="00F648B2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 submissão do original enviada para a </w:t>
      </w:r>
      <w:r w:rsidRPr="00BB09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Revista de Medicina da UFC</w:t>
      </w:r>
      <w:r w:rsidRPr="00BB09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implica na transferência dos direitos de publicação impressa e digital.</w:t>
      </w: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648B2" w:rsidRDefault="0086682D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175260</wp:posOffset>
            </wp:positionV>
            <wp:extent cx="600075" cy="2124075"/>
            <wp:effectExtent l="781050" t="0" r="771525" b="0"/>
            <wp:wrapThrough wrapText="bothSides">
              <wp:wrapPolygon edited="0">
                <wp:start x="0" y="21794"/>
                <wp:lineTo x="21257" y="21794"/>
                <wp:lineTo x="21257" y="-97"/>
                <wp:lineTo x="0" y="-97"/>
                <wp:lineTo x="0" y="21794"/>
              </wp:wrapPolygon>
            </wp:wrapThrough>
            <wp:docPr id="1" name="Imagem 1" descr="C:\Users\Usuario\Downloads\IMG_42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_4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030" t="28000" r="39859" b="195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648B2" w:rsidRDefault="00F648B2" w:rsidP="00F648B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25734" w:rsidRPr="00F648B2" w:rsidRDefault="00F648B2" w:rsidP="00F648B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</w:t>
      </w:r>
      <w:r w:rsidR="00AC60C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rtaleza, 24 </w:t>
      </w:r>
      <w:r w:rsidR="0086682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novembro de 2015.</w:t>
      </w:r>
    </w:p>
    <w:sectPr w:rsidR="00E25734" w:rsidRPr="00F648B2" w:rsidSect="00E2573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0DA5"/>
    <w:multiLevelType w:val="multilevel"/>
    <w:tmpl w:val="7D3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0991"/>
    <w:rsid w:val="002914FB"/>
    <w:rsid w:val="007F7543"/>
    <w:rsid w:val="0086682D"/>
    <w:rsid w:val="00AC60CD"/>
    <w:rsid w:val="00BB0991"/>
    <w:rsid w:val="00E25734"/>
    <w:rsid w:val="00F6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34"/>
  </w:style>
  <w:style w:type="paragraph" w:styleId="Ttulo3">
    <w:name w:val="heading 3"/>
    <w:basedOn w:val="Normal"/>
    <w:link w:val="Ttulo3Char"/>
    <w:uiPriority w:val="9"/>
    <w:qFormat/>
    <w:rsid w:val="00BB0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B09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BB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0991"/>
    <w:rPr>
      <w:b/>
      <w:bCs/>
    </w:rPr>
  </w:style>
  <w:style w:type="character" w:customStyle="1" w:styleId="apple-converted-space">
    <w:name w:val="apple-converted-space"/>
    <w:basedOn w:val="Fontepargpadro"/>
    <w:rsid w:val="00BB0991"/>
  </w:style>
  <w:style w:type="paragraph" w:styleId="Textodebalo">
    <w:name w:val="Balloon Text"/>
    <w:basedOn w:val="Normal"/>
    <w:link w:val="TextodebaloChar"/>
    <w:uiPriority w:val="99"/>
    <w:semiHidden/>
    <w:unhideWhenUsed/>
    <w:rsid w:val="0086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2015-11-24T23:26:00Z</cp:lastPrinted>
  <dcterms:created xsi:type="dcterms:W3CDTF">2015-11-24T19:49:00Z</dcterms:created>
  <dcterms:modified xsi:type="dcterms:W3CDTF">2015-11-25T00:08:00Z</dcterms:modified>
</cp:coreProperties>
</file>